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7FD39" w14:textId="02B729CF" w:rsidR="00127434" w:rsidRPr="00127434" w:rsidRDefault="0080098C" w:rsidP="0080098C">
      <w:pPr>
        <w:tabs>
          <w:tab w:val="left" w:pos="7186"/>
        </w:tabs>
        <w:jc w:val="right"/>
        <w:rPr>
          <w:b/>
        </w:rPr>
      </w:pPr>
      <w:r>
        <w:rPr>
          <w:b/>
        </w:rPr>
        <w:t>Pirkimo sąlygų 2 priedas</w:t>
      </w:r>
    </w:p>
    <w:p w14:paraId="4827195E" w14:textId="275832B7" w:rsidR="000B39B7" w:rsidRPr="00AD45F6" w:rsidRDefault="00127434" w:rsidP="000B39B7">
      <w:pPr>
        <w:spacing w:before="480"/>
        <w:jc w:val="center"/>
        <w:rPr>
          <w:rFonts w:eastAsia="Times New Roman"/>
          <w:b/>
          <w:caps/>
          <w:lang w:eastAsia="en-US"/>
        </w:rPr>
      </w:pPr>
      <w:r>
        <w:rPr>
          <w:rFonts w:eastAsia="Times New Roman"/>
          <w:b/>
          <w:caps/>
          <w:lang w:eastAsia="en-US"/>
        </w:rPr>
        <w:t>I</w:t>
      </w:r>
      <w:r w:rsidR="00936530">
        <w:rPr>
          <w:rFonts w:eastAsia="Times New Roman"/>
          <w:b/>
          <w:caps/>
          <w:lang w:eastAsia="en-US"/>
        </w:rPr>
        <w:t>šmaniųjų mobiliųju telefonų</w:t>
      </w:r>
    </w:p>
    <w:p w14:paraId="1F0509B6" w14:textId="77777777" w:rsidR="00775E67" w:rsidRDefault="00ED0B88" w:rsidP="00E8014F">
      <w:pPr>
        <w:tabs>
          <w:tab w:val="left" w:pos="709"/>
          <w:tab w:val="left" w:pos="851"/>
          <w:tab w:val="left" w:pos="993"/>
        </w:tabs>
        <w:jc w:val="center"/>
        <w:rPr>
          <w:b/>
        </w:rPr>
      </w:pPr>
      <w:r w:rsidRPr="00AD45F6">
        <w:rPr>
          <w:b/>
        </w:rPr>
        <w:t>TECHNINĖ SPECIFIKACIJA</w:t>
      </w:r>
    </w:p>
    <w:p w14:paraId="1F524770" w14:textId="77777777" w:rsidR="007E700B" w:rsidRDefault="007E700B" w:rsidP="00E8014F">
      <w:pPr>
        <w:tabs>
          <w:tab w:val="left" w:pos="709"/>
          <w:tab w:val="left" w:pos="851"/>
          <w:tab w:val="left" w:pos="993"/>
        </w:tabs>
        <w:jc w:val="center"/>
        <w:rPr>
          <w:b/>
        </w:rPr>
      </w:pPr>
    </w:p>
    <w:p w14:paraId="44EA5EC2" w14:textId="77777777" w:rsidR="00FD7A72" w:rsidRPr="00AD45F6" w:rsidRDefault="00FD7A72" w:rsidP="00856761">
      <w:pPr>
        <w:tabs>
          <w:tab w:val="left" w:pos="709"/>
          <w:tab w:val="left" w:pos="851"/>
          <w:tab w:val="left" w:pos="993"/>
        </w:tabs>
        <w:jc w:val="both"/>
        <w:rPr>
          <w:b/>
        </w:rPr>
      </w:pPr>
    </w:p>
    <w:p w14:paraId="6E42172F" w14:textId="77777777" w:rsidR="00856761" w:rsidRPr="00A80DD4" w:rsidRDefault="00856761" w:rsidP="00E56C36">
      <w:pPr>
        <w:ind w:firstLine="567"/>
        <w:jc w:val="both"/>
        <w:rPr>
          <w:b/>
        </w:rPr>
      </w:pPr>
      <w:r w:rsidRPr="00A80DD4">
        <w:rPr>
          <w:b/>
        </w:rPr>
        <w:t>1.</w:t>
      </w:r>
      <w:r>
        <w:rPr>
          <w:b/>
        </w:rPr>
        <w:t xml:space="preserve"> </w:t>
      </w:r>
      <w:r w:rsidRPr="00A80DD4">
        <w:rPr>
          <w:b/>
        </w:rPr>
        <w:t>Bendrieji reikalavimai:</w:t>
      </w:r>
    </w:p>
    <w:p w14:paraId="788056B0" w14:textId="77777777" w:rsidR="00856761" w:rsidRPr="00A80DD4" w:rsidRDefault="00856761">
      <w:pPr>
        <w:ind w:firstLine="567"/>
        <w:jc w:val="both"/>
      </w:pPr>
      <w:r w:rsidRPr="00A80DD4">
        <w:t>1.1.</w:t>
      </w:r>
      <w:r>
        <w:t xml:space="preserve"> </w:t>
      </w:r>
      <w:r w:rsidRPr="00A80DD4">
        <w:t xml:space="preserve">visa pateikiama techninė įranga privalo būti nauja (negali būti atnaujinta, restauruota (angl. </w:t>
      </w:r>
      <w:r w:rsidRPr="00A80DD4">
        <w:rPr>
          <w:i/>
        </w:rPr>
        <w:t>refurbished</w:t>
      </w:r>
      <w:r w:rsidRPr="00A80DD4">
        <w:t>), nenaudota, pateikta nepažeistoje gamyklinėje pakuotėje;</w:t>
      </w:r>
    </w:p>
    <w:p w14:paraId="6E8A9E70" w14:textId="77777777" w:rsidR="00856761" w:rsidRPr="00A80DD4" w:rsidRDefault="00856761">
      <w:pPr>
        <w:ind w:firstLine="567"/>
        <w:jc w:val="both"/>
      </w:pPr>
      <w:r w:rsidRPr="00A80DD4">
        <w:t>1.2.</w:t>
      </w:r>
      <w:r>
        <w:t xml:space="preserve"> </w:t>
      </w:r>
      <w:r w:rsidRPr="00A80DD4">
        <w:t xml:space="preserve">tiekėjas turi užtikrinti, kad gamintojas nėra paskelbęs žinios apie siūlomos įrangos gamybos arba tobulinimo nutraukimą (pvz., angl. </w:t>
      </w:r>
      <w:r w:rsidRPr="00A80DD4">
        <w:rPr>
          <w:i/>
        </w:rPr>
        <w:t>end of life time</w:t>
      </w:r>
      <w:r w:rsidRPr="00A80DD4">
        <w:t xml:space="preserve"> ar </w:t>
      </w:r>
      <w:r w:rsidRPr="00A80DD4">
        <w:rPr>
          <w:i/>
        </w:rPr>
        <w:t>Discontinued</w:t>
      </w:r>
      <w:r>
        <w:t>);</w:t>
      </w:r>
    </w:p>
    <w:p w14:paraId="56ED1C4E" w14:textId="4629ED5B" w:rsidR="00856761" w:rsidRPr="00A80DD4" w:rsidRDefault="00856761">
      <w:pPr>
        <w:ind w:firstLine="567"/>
        <w:jc w:val="both"/>
      </w:pPr>
      <w:r w:rsidRPr="00A80DD4">
        <w:t>1.3.</w:t>
      </w:r>
      <w:r>
        <w:t xml:space="preserve"> </w:t>
      </w:r>
      <w:r w:rsidRPr="00A80DD4">
        <w:t>tiekėjas turi pateikti nuorodą į gamintojo puslapį, kuriame yra tiksli pasiūlymą atitinkančios techninės ar programinės įrangos techninė specifikacija</w:t>
      </w:r>
      <w:r w:rsidR="009121AD">
        <w:t xml:space="preserve"> arba </w:t>
      </w:r>
      <w:r w:rsidR="009121AD" w:rsidRPr="0054505A">
        <w:rPr>
          <w:b/>
          <w:bCs/>
          <w:u w:val="single"/>
        </w:rPr>
        <w:t>kartu su pasiūlymu pateikiami</w:t>
      </w:r>
      <w:r w:rsidR="009121AD">
        <w:t xml:space="preserve"> įrangos gamintojo techniniai dokumentai, patvirtinantys techninėje specifikacijoje reikalaujamas reikšmes</w:t>
      </w:r>
      <w:r w:rsidRPr="00A80DD4">
        <w:t>;</w:t>
      </w:r>
    </w:p>
    <w:p w14:paraId="6163D2A5" w14:textId="1D895CB8" w:rsidR="00856761" w:rsidRPr="00A80DD4" w:rsidRDefault="00856761">
      <w:pPr>
        <w:ind w:firstLine="567"/>
        <w:jc w:val="both"/>
      </w:pPr>
      <w:r w:rsidRPr="00A80DD4">
        <w:t>1.4.</w:t>
      </w:r>
      <w:r>
        <w:t xml:space="preserve"> </w:t>
      </w:r>
      <w:r w:rsidRPr="00A80DD4">
        <w:t>įrangos dokumentai turi būti lietuvių arba anglų kalba. Užrašai ant įr</w:t>
      </w:r>
      <w:r w:rsidR="008D451E">
        <w:t>a</w:t>
      </w:r>
      <w:r w:rsidRPr="00A80DD4">
        <w:t>ng</w:t>
      </w:r>
      <w:r w:rsidR="009121AD">
        <w:t>os</w:t>
      </w:r>
      <w:r w:rsidRPr="00A80DD4">
        <w:t xml:space="preserve"> ir jo dalių turi būti anglų arba lietuvių kalba. Gamintojo interneto svetainėje tvarkyklių ir dokumentų paieška atliekama anglų arba lietuvių kalba;</w:t>
      </w:r>
    </w:p>
    <w:p w14:paraId="4D94FCE0" w14:textId="51788237" w:rsidR="00856761" w:rsidRPr="00A80DD4" w:rsidRDefault="00856761">
      <w:pPr>
        <w:ind w:firstLine="567"/>
        <w:jc w:val="both"/>
      </w:pPr>
      <w:r w:rsidRPr="00A80DD4">
        <w:t>1.5.</w:t>
      </w:r>
      <w:r>
        <w:t xml:space="preserve"> </w:t>
      </w:r>
      <w:r w:rsidRPr="00A80DD4">
        <w:t xml:space="preserve">tiekėjas į savo pasiūlymą turi įtraukti visą </w:t>
      </w:r>
      <w:r w:rsidR="009121AD">
        <w:t>techninę</w:t>
      </w:r>
      <w:r w:rsidRPr="00A80DD4">
        <w:t xml:space="preserve"> ir programinę įrangą bei medžiagas, reikalingas šioje specifikacijoje nurodytiems reikalavimams įvykdyti;</w:t>
      </w:r>
    </w:p>
    <w:p w14:paraId="67B5FDA8" w14:textId="1941C60A" w:rsidR="00856761" w:rsidRPr="00A80DD4" w:rsidRDefault="00856761">
      <w:pPr>
        <w:ind w:firstLine="567"/>
        <w:jc w:val="both"/>
      </w:pPr>
      <w:r w:rsidRPr="00A80DD4">
        <w:t>1.6.</w:t>
      </w:r>
      <w:r>
        <w:t xml:space="preserve"> </w:t>
      </w:r>
      <w:r w:rsidRPr="00A80DD4">
        <w:t>visos programinės įrangos licencij</w:t>
      </w:r>
      <w:r w:rsidR="009121AD">
        <w:t>os</w:t>
      </w:r>
      <w:r w:rsidRPr="00A80DD4">
        <w:t xml:space="preserve"> turi būti suteikiam</w:t>
      </w:r>
      <w:r w:rsidR="009121AD">
        <w:t>os</w:t>
      </w:r>
      <w:r w:rsidRPr="00A80DD4">
        <w:t xml:space="preserve"> neribotam laikui; </w:t>
      </w:r>
    </w:p>
    <w:p w14:paraId="4BD0FF88" w14:textId="77777777" w:rsidR="00856761" w:rsidRPr="00A80DD4" w:rsidRDefault="00856761">
      <w:pPr>
        <w:ind w:firstLine="567"/>
        <w:jc w:val="both"/>
      </w:pPr>
      <w:r w:rsidRPr="00A80DD4">
        <w:t>1.7.</w:t>
      </w:r>
      <w:r>
        <w:t xml:space="preserve"> </w:t>
      </w:r>
      <w:r w:rsidRPr="00A80DD4">
        <w:t>visos techninės įrangos maitinimo įtampa turi būti 230V 50Hz su Europos kontinentinėje dalyje naudojama jungtimi (CEE 7/7);</w:t>
      </w:r>
    </w:p>
    <w:p w14:paraId="2BE7D4A8" w14:textId="77777777" w:rsidR="00856761" w:rsidRPr="00A80DD4" w:rsidRDefault="00856761">
      <w:pPr>
        <w:ind w:firstLine="567"/>
        <w:jc w:val="both"/>
      </w:pPr>
      <w:r>
        <w:t>1.</w:t>
      </w:r>
      <w:r w:rsidR="00D90877">
        <w:t>8</w:t>
      </w:r>
      <w:r w:rsidRPr="00A80DD4">
        <w:t>.</w:t>
      </w:r>
      <w:r>
        <w:t xml:space="preserve"> </w:t>
      </w:r>
      <w:r w:rsidRPr="00A80DD4">
        <w:t>tiekėjas turi užtikrinti, kad įsigyjamoje įrangoje nebūtų įdiegta jokios papildomos programinės įrangos, kuri nėra būtina tokios įrangos funkcionalumui užtikrinti. Paaiškėjus, kad įrangoje yra įdiegta įtartina, šnipinėjimo ar kokia kita kenkimo programinė įranga, tai būtų traktuojama kaip reikalavimų neatitikimas ir sutarties sąlygų nesilaikymas:</w:t>
      </w:r>
    </w:p>
    <w:p w14:paraId="77D5F91C" w14:textId="77777777" w:rsidR="00856761" w:rsidRPr="00A80DD4" w:rsidRDefault="00856761" w:rsidP="00E56C36">
      <w:pPr>
        <w:ind w:firstLine="567"/>
        <w:jc w:val="both"/>
      </w:pPr>
      <w:r>
        <w:t>1.</w:t>
      </w:r>
      <w:r w:rsidR="00D90877">
        <w:t>8</w:t>
      </w:r>
      <w:r w:rsidRPr="00A80DD4">
        <w:t>.1.</w:t>
      </w:r>
      <w:r>
        <w:t xml:space="preserve"> </w:t>
      </w:r>
      <w:r w:rsidRPr="00A80DD4">
        <w:t>įranga grąžinama tiekėjui arba keičiama nauja lygiaverte ar geresne, tačiau saugumo reikalavimus atitinkančia įranga;</w:t>
      </w:r>
    </w:p>
    <w:p w14:paraId="66C29D55" w14:textId="0B01478E" w:rsidR="00856761" w:rsidRPr="00A80DD4" w:rsidRDefault="00856761" w:rsidP="00E56C36">
      <w:pPr>
        <w:ind w:firstLine="567"/>
        <w:jc w:val="both"/>
      </w:pPr>
      <w:r>
        <w:t>1.</w:t>
      </w:r>
      <w:r w:rsidR="00D90877">
        <w:t>8</w:t>
      </w:r>
      <w:r w:rsidRPr="00A80DD4">
        <w:t>.2.</w:t>
      </w:r>
      <w:r>
        <w:t xml:space="preserve"> </w:t>
      </w:r>
      <w:r w:rsidRPr="00A80DD4">
        <w:t xml:space="preserve">tiekėjas padengia pirkimo proceso metu </w:t>
      </w:r>
      <w:r w:rsidR="00127434">
        <w:t>perkančiosios organizacijos</w:t>
      </w:r>
      <w:r>
        <w:t xml:space="preserve"> patirtą materialinę žalą;</w:t>
      </w:r>
    </w:p>
    <w:p w14:paraId="531AB0F3" w14:textId="77777777" w:rsidR="00856761" w:rsidRPr="00A80DD4" w:rsidRDefault="00856761">
      <w:pPr>
        <w:ind w:firstLine="567"/>
        <w:jc w:val="both"/>
      </w:pPr>
      <w:r w:rsidRPr="00A80DD4">
        <w:t>1.</w:t>
      </w:r>
      <w:r w:rsidR="00D90877">
        <w:t>9</w:t>
      </w:r>
      <w:r w:rsidRPr="00A80DD4">
        <w:t>.</w:t>
      </w:r>
      <w:r>
        <w:t xml:space="preserve"> </w:t>
      </w:r>
      <w:r w:rsidRPr="00A80DD4">
        <w:rPr>
          <w:rFonts w:eastAsia="Calibri"/>
          <w:color w:val="000000" w:themeColor="text1"/>
        </w:rPr>
        <w:t>garantija:</w:t>
      </w:r>
    </w:p>
    <w:p w14:paraId="420349C5" w14:textId="79319BAB" w:rsidR="00856761" w:rsidRPr="00A80DD4" w:rsidRDefault="00856761" w:rsidP="00E56C36">
      <w:pPr>
        <w:ind w:firstLine="567"/>
        <w:jc w:val="both"/>
        <w:rPr>
          <w:rFonts w:eastAsia="Calibri"/>
          <w:color w:val="000000" w:themeColor="text1"/>
          <w:highlight w:val="yellow"/>
        </w:rPr>
      </w:pPr>
      <w:r>
        <w:t>1.</w:t>
      </w:r>
      <w:r w:rsidR="00D90877">
        <w:t>9</w:t>
      </w:r>
      <w:r w:rsidRPr="00A80DD4">
        <w:t>.1.</w:t>
      </w:r>
      <w:r>
        <w:t xml:space="preserve"> </w:t>
      </w:r>
      <w:r w:rsidRPr="00A80DD4">
        <w:rPr>
          <w:rFonts w:eastAsia="Calibri"/>
          <w:color w:val="000000" w:themeColor="text1"/>
        </w:rPr>
        <w:t xml:space="preserve">įrangai turi būti suteikta </w:t>
      </w:r>
      <w:r w:rsidR="00D90877">
        <w:rPr>
          <w:rFonts w:eastAsia="Calibri"/>
          <w:color w:val="000000" w:themeColor="text1"/>
        </w:rPr>
        <w:t xml:space="preserve">gamintojo </w:t>
      </w:r>
      <w:r w:rsidRPr="00A80DD4">
        <w:rPr>
          <w:rFonts w:eastAsia="Calibri"/>
          <w:color w:val="000000" w:themeColor="text1"/>
        </w:rPr>
        <w:t>garantija</w:t>
      </w:r>
      <w:r w:rsidR="009121AD">
        <w:rPr>
          <w:rFonts w:eastAsia="Calibri"/>
          <w:color w:val="000000" w:themeColor="text1"/>
        </w:rPr>
        <w:t>, kurios terminas -</w:t>
      </w:r>
      <w:r w:rsidRPr="00A80DD4">
        <w:rPr>
          <w:rFonts w:eastAsia="Calibri"/>
          <w:color w:val="000000" w:themeColor="text1"/>
        </w:rPr>
        <w:t xml:space="preserve"> ne trumpesni</w:t>
      </w:r>
      <w:r w:rsidR="009121AD">
        <w:rPr>
          <w:rFonts w:eastAsia="Calibri"/>
          <w:color w:val="000000" w:themeColor="text1"/>
        </w:rPr>
        <w:t>s</w:t>
      </w:r>
      <w:r w:rsidRPr="00A80DD4">
        <w:rPr>
          <w:rFonts w:eastAsia="Calibri"/>
          <w:color w:val="000000" w:themeColor="text1"/>
        </w:rPr>
        <w:t xml:space="preserve"> </w:t>
      </w:r>
      <w:r w:rsidR="00D90877">
        <w:rPr>
          <w:rFonts w:eastAsia="Calibri"/>
          <w:color w:val="000000" w:themeColor="text1"/>
        </w:rPr>
        <w:t>kaip 24 mėn.</w:t>
      </w:r>
      <w:r w:rsidRPr="00A80DD4">
        <w:rPr>
          <w:rFonts w:eastAsia="Calibri"/>
          <w:color w:val="000000" w:themeColor="text1"/>
        </w:rPr>
        <w:t>;</w:t>
      </w:r>
      <w:r w:rsidRPr="00A80DD4">
        <w:t xml:space="preserve"> </w:t>
      </w:r>
    </w:p>
    <w:p w14:paraId="1331EF33" w14:textId="192CE547" w:rsidR="00856761" w:rsidRPr="00A80DD4" w:rsidRDefault="00856761" w:rsidP="00E56C36">
      <w:pPr>
        <w:ind w:firstLine="567"/>
        <w:jc w:val="both"/>
        <w:rPr>
          <w:rFonts w:eastAsia="Calibri"/>
          <w:color w:val="000000" w:themeColor="text1"/>
        </w:rPr>
      </w:pPr>
      <w:r w:rsidRPr="00A80DD4">
        <w:t>1.</w:t>
      </w:r>
      <w:r w:rsidR="00D90877">
        <w:t>9</w:t>
      </w:r>
      <w:r w:rsidRPr="00A80DD4">
        <w:t>.2.</w:t>
      </w:r>
      <w:r>
        <w:t xml:space="preserve"> </w:t>
      </w:r>
      <w:r w:rsidRPr="00A80DD4">
        <w:rPr>
          <w:rFonts w:eastAsia="Times New Roman"/>
          <w:bCs/>
          <w:lang w:eastAsia="ar-SA"/>
        </w:rPr>
        <w:t>garantinio remonto trukmė – ne ilgiau kaip 30 kalendorinių dienų</w:t>
      </w:r>
      <w:r w:rsidR="009121AD">
        <w:rPr>
          <w:rFonts w:eastAsia="Times New Roman"/>
          <w:bCs/>
          <w:lang w:eastAsia="ar-SA"/>
        </w:rPr>
        <w:t xml:space="preserve"> nuo pranešimo apie gedimą dienos</w:t>
      </w:r>
      <w:r w:rsidRPr="00A80DD4">
        <w:rPr>
          <w:rFonts w:eastAsia="Times New Roman"/>
          <w:bCs/>
          <w:lang w:eastAsia="ar-SA"/>
        </w:rPr>
        <w:t xml:space="preserve">. Jei sugedusios įrangos per šį laikotarpį pataisyti neįmanoma, </w:t>
      </w:r>
      <w:r w:rsidR="009121AD">
        <w:rPr>
          <w:rFonts w:eastAsia="Times New Roman"/>
          <w:bCs/>
          <w:lang w:eastAsia="ar-SA"/>
        </w:rPr>
        <w:t xml:space="preserve">įranga ne vėliau kaip per </w:t>
      </w:r>
      <w:r w:rsidR="008D451E">
        <w:rPr>
          <w:rFonts w:eastAsia="Times New Roman"/>
          <w:bCs/>
          <w:lang w:eastAsia="ar-SA"/>
        </w:rPr>
        <w:t>5 kalendorines</w:t>
      </w:r>
      <w:r w:rsidR="009121AD">
        <w:rPr>
          <w:rFonts w:eastAsia="Times New Roman"/>
          <w:bCs/>
          <w:lang w:eastAsia="ar-SA"/>
        </w:rPr>
        <w:t xml:space="preserve"> dien</w:t>
      </w:r>
      <w:r w:rsidR="008D451E">
        <w:rPr>
          <w:rFonts w:eastAsia="Times New Roman"/>
          <w:bCs/>
          <w:lang w:eastAsia="ar-SA"/>
        </w:rPr>
        <w:t>as</w:t>
      </w:r>
      <w:r w:rsidRPr="00A80DD4">
        <w:rPr>
          <w:rFonts w:eastAsia="Times New Roman"/>
          <w:bCs/>
          <w:lang w:eastAsia="ar-SA"/>
        </w:rPr>
        <w:t xml:space="preserve"> </w:t>
      </w:r>
      <w:r w:rsidR="009121AD">
        <w:rPr>
          <w:rFonts w:eastAsia="Times New Roman"/>
          <w:bCs/>
          <w:lang w:eastAsia="ar-SA"/>
        </w:rPr>
        <w:t xml:space="preserve">turi būti </w:t>
      </w:r>
      <w:r w:rsidRPr="00A80DD4">
        <w:rPr>
          <w:rFonts w:eastAsia="Times New Roman"/>
          <w:bCs/>
          <w:lang w:eastAsia="ar-SA"/>
        </w:rPr>
        <w:t>pakeičiama ekvivalentiška nauja;</w:t>
      </w:r>
    </w:p>
    <w:p w14:paraId="7DB228D4" w14:textId="6A648F03" w:rsidR="00856761" w:rsidRPr="00A80DD4" w:rsidRDefault="00856761" w:rsidP="00E56C36">
      <w:pPr>
        <w:ind w:firstLine="567"/>
        <w:jc w:val="both"/>
        <w:rPr>
          <w:rFonts w:eastAsia="Calibri"/>
          <w:color w:val="000000" w:themeColor="text1"/>
        </w:rPr>
      </w:pPr>
      <w:r>
        <w:t>1.</w:t>
      </w:r>
      <w:r w:rsidR="00D90877">
        <w:t>9</w:t>
      </w:r>
      <w:r w:rsidRPr="00A80DD4">
        <w:t>.3.</w:t>
      </w:r>
      <w:r>
        <w:t xml:space="preserve"> </w:t>
      </w:r>
      <w:r w:rsidRPr="00A80DD4">
        <w:rPr>
          <w:rFonts w:eastAsia="Times New Roman"/>
          <w:bCs/>
          <w:lang w:eastAsia="ar-SA"/>
        </w:rPr>
        <w:t>įrangos techninė priežiūra turi būti atliekama tik įrangos gamintojo sertifikuotuose techninės priežiūros centruose;</w:t>
      </w:r>
    </w:p>
    <w:p w14:paraId="36D53AC9" w14:textId="18BAA654" w:rsidR="00856761" w:rsidRPr="00A80DD4" w:rsidRDefault="00856761" w:rsidP="00E56C36">
      <w:pPr>
        <w:ind w:firstLine="567"/>
        <w:jc w:val="both"/>
        <w:rPr>
          <w:rFonts w:eastAsia="Calibri"/>
          <w:color w:val="000000" w:themeColor="text1"/>
        </w:rPr>
      </w:pPr>
      <w:r>
        <w:t>1.</w:t>
      </w:r>
      <w:r w:rsidR="00D90877">
        <w:t>9</w:t>
      </w:r>
      <w:r w:rsidRPr="00A80DD4">
        <w:t>.4.</w:t>
      </w:r>
      <w:r>
        <w:t xml:space="preserve"> </w:t>
      </w:r>
      <w:r w:rsidRPr="00A80DD4">
        <w:rPr>
          <w:rFonts w:eastAsia="Times New Roman"/>
          <w:bCs/>
          <w:lang w:eastAsia="ar-SA"/>
        </w:rPr>
        <w:t xml:space="preserve">garantinis laikotarpis skaičiuojamas nuo </w:t>
      </w:r>
      <w:r w:rsidR="000C5C12">
        <w:rPr>
          <w:rFonts w:eastAsia="Times New Roman"/>
          <w:bCs/>
          <w:lang w:eastAsia="ar-SA"/>
        </w:rPr>
        <w:t xml:space="preserve">Įrangos </w:t>
      </w:r>
      <w:r w:rsidRPr="00A80DD4">
        <w:rPr>
          <w:rFonts w:eastAsia="Times New Roman"/>
          <w:bCs/>
          <w:lang w:eastAsia="ar-SA"/>
        </w:rPr>
        <w:t>priėmimo–perdavimo akto pasirašymo dienos;</w:t>
      </w:r>
    </w:p>
    <w:p w14:paraId="4C399DC8" w14:textId="798EA38D" w:rsidR="000C5C12" w:rsidRPr="00A80DD4" w:rsidRDefault="00856761" w:rsidP="000C5C12">
      <w:pPr>
        <w:ind w:firstLine="567"/>
        <w:jc w:val="both"/>
        <w:rPr>
          <w:rFonts w:eastAsia="Calibri"/>
          <w:color w:val="000000" w:themeColor="text1"/>
        </w:rPr>
      </w:pPr>
      <w:r>
        <w:t>1.</w:t>
      </w:r>
      <w:r w:rsidR="00D90877">
        <w:t>9</w:t>
      </w:r>
      <w:r w:rsidRPr="00A80DD4">
        <w:t>.5.</w:t>
      </w:r>
      <w:r>
        <w:t xml:space="preserve"> </w:t>
      </w:r>
      <w:r w:rsidRPr="00A80DD4">
        <w:rPr>
          <w:rFonts w:eastAsia="Times New Roman"/>
          <w:bCs/>
          <w:lang w:eastAsia="ar-SA"/>
        </w:rPr>
        <w:t xml:space="preserve">garantiniu laikotarpiu tiekėjas privalo atlikti </w:t>
      </w:r>
      <w:r w:rsidR="000C5C12">
        <w:rPr>
          <w:rFonts w:eastAsia="Times New Roman"/>
          <w:bCs/>
          <w:lang w:eastAsia="ar-SA"/>
        </w:rPr>
        <w:t>įrangos remonto paslaugas</w:t>
      </w:r>
      <w:r w:rsidRPr="00A80DD4">
        <w:rPr>
          <w:rFonts w:eastAsia="Times New Roman"/>
          <w:bCs/>
          <w:lang w:eastAsia="ar-SA"/>
        </w:rPr>
        <w:t xml:space="preserve"> savo lėšomis, įskaitant </w:t>
      </w:r>
      <w:r w:rsidR="000C5C12">
        <w:rPr>
          <w:rFonts w:eastAsia="Times New Roman"/>
          <w:bCs/>
          <w:lang w:eastAsia="ar-SA"/>
        </w:rPr>
        <w:t>su</w:t>
      </w:r>
      <w:r w:rsidR="000C5C12" w:rsidRPr="000C5C12">
        <w:rPr>
          <w:rFonts w:eastAsia="Calibri"/>
          <w:color w:val="000000" w:themeColor="text1"/>
        </w:rPr>
        <w:t>gedusios įrangos pristatymo techninės priežiūros centrui ir / ar jos grąžinimo perkančiajai organizacijai įrangos buvimo vietos) adresu transportavimo išlaidas</w:t>
      </w:r>
      <w:r w:rsidR="000C5C12">
        <w:rPr>
          <w:rFonts w:eastAsia="Calibri"/>
          <w:color w:val="000000" w:themeColor="text1"/>
        </w:rPr>
        <w:t>.</w:t>
      </w:r>
    </w:p>
    <w:p w14:paraId="1A71A49D" w14:textId="77777777" w:rsidR="00856761" w:rsidRPr="00856761" w:rsidRDefault="00856761">
      <w:pPr>
        <w:ind w:firstLine="567"/>
        <w:jc w:val="both"/>
        <w:rPr>
          <w:rFonts w:eastAsia="Times New Roman"/>
          <w:bCs/>
          <w:lang w:eastAsia="ar-SA"/>
        </w:rPr>
      </w:pPr>
      <w:r>
        <w:t>1.</w:t>
      </w:r>
      <w:r w:rsidR="00D90877">
        <w:t>10</w:t>
      </w:r>
      <w:r>
        <w:t xml:space="preserve">. </w:t>
      </w:r>
      <w:r w:rsidRPr="00046452">
        <w:rPr>
          <w:rFonts w:eastAsia="Times New Roman"/>
          <w:bCs/>
          <w:lang w:eastAsia="ar-SA"/>
        </w:rPr>
        <w:t>pirkimo objektas - prekės (</w:t>
      </w:r>
      <w:r w:rsidR="00D90877">
        <w:rPr>
          <w:rFonts w:eastAsia="Times New Roman"/>
          <w:bCs/>
          <w:lang w:eastAsia="ar-SA"/>
        </w:rPr>
        <w:t>mobilieji telefonai</w:t>
      </w:r>
      <w:r w:rsidRPr="00046452">
        <w:rPr>
          <w:rFonts w:eastAsia="Times New Roman"/>
          <w:bCs/>
          <w:lang w:eastAsia="ar-SA"/>
        </w:rPr>
        <w:t>)</w:t>
      </w:r>
      <w:r w:rsidR="00D90877">
        <w:rPr>
          <w:rFonts w:eastAsia="Times New Roman"/>
          <w:bCs/>
          <w:lang w:eastAsia="ar-SA"/>
        </w:rPr>
        <w:t xml:space="preserve"> </w:t>
      </w:r>
      <w:r w:rsidRPr="00046452">
        <w:rPr>
          <w:rFonts w:eastAsia="Times New Roman"/>
          <w:bCs/>
          <w:lang w:eastAsia="ar-SA"/>
        </w:rPr>
        <w:t>turi nekelti grėsmės nacionaliniam saugumui</w:t>
      </w:r>
      <w:r w:rsidR="00D90877">
        <w:rPr>
          <w:rFonts w:eastAsia="Times New Roman"/>
          <w:bCs/>
          <w:lang w:eastAsia="ar-SA"/>
        </w:rPr>
        <w:t>;</w:t>
      </w:r>
    </w:p>
    <w:p w14:paraId="766717C7" w14:textId="77777777" w:rsidR="0041097C" w:rsidRDefault="00856761">
      <w:pPr>
        <w:ind w:firstLine="567"/>
        <w:jc w:val="both"/>
      </w:pPr>
      <w:r>
        <w:t xml:space="preserve">1.12. </w:t>
      </w:r>
      <w:r w:rsidR="0041097C">
        <w:t xml:space="preserve">Aplinkos apsaugos reikalavimai. </w:t>
      </w:r>
    </w:p>
    <w:p w14:paraId="0624FD6C" w14:textId="77777777" w:rsidR="00DC74F3" w:rsidRDefault="0041097C" w:rsidP="00DC74F3">
      <w:pPr>
        <w:jc w:val="both"/>
      </w:pPr>
      <w:r>
        <w:t>M</w:t>
      </w:r>
      <w:r w:rsidR="00E311E0">
        <w:t xml:space="preserve">obilieji telefonai </w:t>
      </w:r>
      <w:r w:rsidR="00E311E0" w:rsidRPr="00E311E0">
        <w:t>turi atitikti keliamus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r w:rsidR="00DF285D">
        <w:t xml:space="preserve"> (toliau – Aprašas)</w:t>
      </w:r>
      <w:r w:rsidR="00E311E0" w:rsidRPr="00E311E0">
        <w:t xml:space="preserve"> patvirtintus minimalius aplinkos apsaugos kriterijus</w:t>
      </w:r>
      <w:r w:rsidR="00DF285D">
        <w:t>, nurodytus Aprašo 1 priedo 5 punkto papunkčiuose:</w:t>
      </w:r>
      <w:bookmarkStart w:id="0" w:name="part_0f0913796f81493c93f4d33b2fc32c36"/>
      <w:bookmarkEnd w:id="0"/>
    </w:p>
    <w:p w14:paraId="12A6F91F" w14:textId="06870DB1" w:rsidR="00DC74F3" w:rsidRDefault="002D3C37" w:rsidP="00DC74F3">
      <w:pPr>
        <w:ind w:firstLine="567"/>
        <w:jc w:val="both"/>
      </w:pPr>
      <w:r>
        <w:t>1.12.1</w:t>
      </w:r>
      <w:r w:rsidR="00DF285D">
        <w:t xml:space="preserve">. </w:t>
      </w:r>
      <w:r w:rsidR="00DC74F3" w:rsidRPr="00DC74F3">
        <w:t xml:space="preserve">produktui pagaminti naudojamose spausdintinėse plokštėse neturi būti pavojingų cheminių medžiagų, klasifikuojamų priskiriant bet kurią iš nurodytų pavojingumo ar rizikos frazę </w:t>
      </w:r>
      <w:r w:rsidR="00DC74F3" w:rsidRPr="00DC74F3">
        <w:lastRenderedPageBreak/>
        <w:t>pagal 2008 m. gruodžio 16 d. Europos Parlamento ir Tarybos reglamentą (EB) Nr. 1272/2008 dėl cheminių medžiagų ir mišinių klasifikavimo, ženklinimo ir pakavimo, iš dalies keičiantį ir panaikinantį direktyvas 67/548/EEB bei 1999/45/EB ir iš dalies keičiantį Reglamentą (EB) Nr. 1907/2006 (toliau – Reglamentas (EB) Nr. 1272/2008), kancerogeninės (H350, H351), sukeliančios paveldimus genetinius defektus (H340, H341), veikiant ilgą laiką pakenkia kai kuriems organams (H372, H373), toksiškos reprodukcijai (H360D, H360F, H360FD), pavojingos vandens aplinkai (H400, H410);</w:t>
      </w:r>
      <w:bookmarkStart w:id="1" w:name="part_5f87ad2da43a4265bc3926dc3876527f"/>
      <w:bookmarkStart w:id="2" w:name="part_3c1703e11fff471d897aa6da2afffbb8"/>
      <w:bookmarkEnd w:id="1"/>
      <w:bookmarkEnd w:id="2"/>
    </w:p>
    <w:p w14:paraId="7E4A6DDC" w14:textId="13BB4732" w:rsidR="0041097C" w:rsidRPr="004239EF" w:rsidRDefault="002D3C37" w:rsidP="0041097C">
      <w:pPr>
        <w:ind w:firstLine="567"/>
        <w:jc w:val="both"/>
      </w:pPr>
      <w:r>
        <w:t>1.12.2</w:t>
      </w:r>
      <w:r w:rsidR="0041097C" w:rsidRPr="0041097C">
        <w:t>.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08659A32" w14:textId="133597CB" w:rsidR="0041097C" w:rsidRPr="004239EF" w:rsidRDefault="002D3C37" w:rsidP="0041097C">
      <w:pPr>
        <w:ind w:firstLine="567"/>
        <w:jc w:val="both"/>
      </w:pPr>
      <w:bookmarkStart w:id="3" w:name="part_cbed8645b2c041bdbbcc57c118f17375"/>
      <w:bookmarkEnd w:id="3"/>
      <w:r>
        <w:t>1.12.3</w:t>
      </w:r>
      <w:r w:rsidR="0041097C" w:rsidRPr="0041097C">
        <w:t>. įrangos plastikinėse dalyse, kurių masė didesnė kaip 5 g, turi būti mažai halogenintų medžiagų. Kiekvienoje plastikinėje prietaiso dalyje turi būti mažiau kaip 1 000 ppm (0,1 proc. masės dalis) bromo ir mažiau kaip 1 000 ppm (0,1 proc. masės dalis) chloro.</w:t>
      </w:r>
    </w:p>
    <w:p w14:paraId="36F7C695" w14:textId="6E288686" w:rsidR="000C5C12" w:rsidRDefault="002D3C37" w:rsidP="00674504">
      <w:pPr>
        <w:ind w:firstLine="450"/>
        <w:jc w:val="both"/>
      </w:pPr>
      <w:r>
        <w:rPr>
          <w:b/>
          <w:bCs/>
        </w:rPr>
        <w:t xml:space="preserve">1.12.4. </w:t>
      </w:r>
      <w:r w:rsidRPr="002D3C37">
        <w:rPr>
          <w:b/>
          <w:bCs/>
        </w:rPr>
        <w:t>Kartu su pasiūlymu turi būti pateikti vienas ar keli toliau nurodyti dokumentai, galintys patvirtinti prekių atitiktį aukščiau nurodytiems reikalavimams:</w:t>
      </w:r>
      <w:r w:rsidRPr="002D3C37">
        <w:t xml:space="preserve"> gamintojo ir (ar) tiekėjo techniniai dokumentai, gamintojo bandymų ataskaita, protokolas, gamintojo ir (ar) tiekėjo deklaracija (pateikiant objektyvius įrodymus), aplinkosauginė produkto deklaracija, pripažintos įstaigos arba paskelbtosios (notifikuotos) institucijos atlikto bandymo protokolas, arba kiti lygiaverčiai įrodymai.</w:t>
      </w:r>
    </w:p>
    <w:p w14:paraId="5E473CD8" w14:textId="4BD2D96E" w:rsidR="00856761" w:rsidRDefault="00DF285D" w:rsidP="00856761">
      <w:r>
        <w:t xml:space="preserve">2. </w:t>
      </w:r>
      <w:r w:rsidR="009121AD">
        <w:t>Techniniai reikalavimai</w:t>
      </w:r>
      <w:r w:rsidR="000C5C12">
        <w:t xml:space="preserve"> įrangai</w:t>
      </w:r>
      <w:r w:rsidR="009121AD">
        <w:t>:</w:t>
      </w:r>
    </w:p>
    <w:tbl>
      <w:tblPr>
        <w:tblStyle w:val="TableGrid"/>
        <w:tblW w:w="0" w:type="auto"/>
        <w:tblLook w:val="04A0" w:firstRow="1" w:lastRow="0" w:firstColumn="1" w:lastColumn="0" w:noHBand="0" w:noVBand="1"/>
      </w:tblPr>
      <w:tblGrid>
        <w:gridCol w:w="880"/>
        <w:gridCol w:w="2639"/>
        <w:gridCol w:w="3241"/>
        <w:gridCol w:w="2868"/>
      </w:tblGrid>
      <w:tr w:rsidR="00E840CB" w14:paraId="054FF648" w14:textId="05DC9DD3" w:rsidTr="00E840CB">
        <w:tc>
          <w:tcPr>
            <w:tcW w:w="880" w:type="dxa"/>
          </w:tcPr>
          <w:p w14:paraId="14FA0EB0" w14:textId="4BC0E1C3" w:rsidR="00E840CB" w:rsidRDefault="00E840CB" w:rsidP="00856761">
            <w:r>
              <w:t>Eil. Nr.</w:t>
            </w:r>
          </w:p>
        </w:tc>
        <w:tc>
          <w:tcPr>
            <w:tcW w:w="2639" w:type="dxa"/>
          </w:tcPr>
          <w:p w14:paraId="3983C4C9" w14:textId="1DE373BE" w:rsidR="00E840CB" w:rsidRDefault="00E840CB" w:rsidP="00856761">
            <w:r>
              <w:t>Parametras</w:t>
            </w:r>
          </w:p>
        </w:tc>
        <w:tc>
          <w:tcPr>
            <w:tcW w:w="3241" w:type="dxa"/>
          </w:tcPr>
          <w:p w14:paraId="0F212332" w14:textId="7F3B1DCA" w:rsidR="00E840CB" w:rsidRDefault="00E840CB" w:rsidP="00856761">
            <w:r>
              <w:t>Reikalaujama parametro reikšmė</w:t>
            </w:r>
          </w:p>
        </w:tc>
        <w:tc>
          <w:tcPr>
            <w:tcW w:w="2868" w:type="dxa"/>
          </w:tcPr>
          <w:p w14:paraId="2F104379" w14:textId="77777777" w:rsidR="00E840CB" w:rsidRPr="006B06F0" w:rsidRDefault="00E840CB" w:rsidP="00E840CB">
            <w:pPr>
              <w:jc w:val="center"/>
              <w:rPr>
                <w:b/>
                <w:bCs/>
                <w:i/>
                <w:iCs/>
              </w:rPr>
            </w:pPr>
            <w:r w:rsidRPr="006B06F0">
              <w:rPr>
                <w:b/>
                <w:bCs/>
                <w:i/>
                <w:iCs/>
              </w:rPr>
              <w:t>Tiekėjo siūlomos įrangos techninės charakteristikos</w:t>
            </w:r>
          </w:p>
          <w:p w14:paraId="7B9F562E" w14:textId="1DF94E9A" w:rsidR="00E840CB" w:rsidRDefault="00E840CB" w:rsidP="00E840CB">
            <w:r w:rsidRPr="006B06F0">
              <w:rPr>
                <w:i/>
                <w:iCs/>
              </w:rPr>
              <w:t>(tiekėjas turi nurodyti tikslius dydžius, medžiagas, išmatavimus ir pan. – t. y. nepaliekant žodžių „ne mažiau“, ne daugiau“, „ne siauresnis“, „ne platesnis“ arba lygiavertis“ ,,+/-„ ar pan.)</w:t>
            </w:r>
          </w:p>
        </w:tc>
      </w:tr>
      <w:tr w:rsidR="00E840CB" w14:paraId="340684B3" w14:textId="77777777" w:rsidTr="009D0C7E">
        <w:tc>
          <w:tcPr>
            <w:tcW w:w="6760" w:type="dxa"/>
            <w:gridSpan w:val="3"/>
          </w:tcPr>
          <w:p w14:paraId="2102FFB2" w14:textId="4DF31BE8" w:rsidR="00E840CB" w:rsidRDefault="00E840CB" w:rsidP="00856761">
            <w:r>
              <w:t>Išmanieji mobilieji telefonai (</w:t>
            </w:r>
            <w:r w:rsidR="00EA388E">
              <w:t>129 vnt.)</w:t>
            </w:r>
          </w:p>
        </w:tc>
        <w:tc>
          <w:tcPr>
            <w:tcW w:w="2868" w:type="dxa"/>
          </w:tcPr>
          <w:p w14:paraId="4B15917D" w14:textId="77777777" w:rsidR="00E840CB" w:rsidRPr="005F4DB3" w:rsidRDefault="00E840CB" w:rsidP="00E840CB">
            <w:pPr>
              <w:tabs>
                <w:tab w:val="left" w:pos="30"/>
              </w:tabs>
            </w:pPr>
            <w:r w:rsidRPr="005F4DB3">
              <w:t xml:space="preserve">Gamintojas </w:t>
            </w:r>
            <w:r w:rsidRPr="005F4DB3">
              <w:rPr>
                <w:i/>
              </w:rPr>
              <w:t>(nurodyti)</w:t>
            </w:r>
            <w:r w:rsidRPr="005F4DB3">
              <w:t>: ...................</w:t>
            </w:r>
          </w:p>
          <w:p w14:paraId="157B3690" w14:textId="77777777" w:rsidR="00E840CB" w:rsidRPr="005F4DB3" w:rsidRDefault="00E840CB" w:rsidP="00E840CB">
            <w:r w:rsidRPr="005F4DB3">
              <w:t xml:space="preserve">Modelis </w:t>
            </w:r>
            <w:r w:rsidRPr="005F4DB3">
              <w:rPr>
                <w:i/>
              </w:rPr>
              <w:t>(nurodyti, jeigu yra)</w:t>
            </w:r>
            <w:r w:rsidRPr="005F4DB3">
              <w:t>: .......</w:t>
            </w:r>
          </w:p>
          <w:p w14:paraId="0B180863" w14:textId="32E8F719" w:rsidR="00E840CB" w:rsidRPr="006B06F0" w:rsidRDefault="00E840CB" w:rsidP="00E840CB">
            <w:pPr>
              <w:rPr>
                <w:b/>
                <w:bCs/>
                <w:i/>
                <w:iCs/>
              </w:rPr>
            </w:pPr>
            <w:r w:rsidRPr="005F4DB3">
              <w:t xml:space="preserve">Kodas </w:t>
            </w:r>
            <w:r w:rsidRPr="005F4DB3">
              <w:rPr>
                <w:i/>
              </w:rPr>
              <w:t>(nurodyti, jeigu yra)</w:t>
            </w:r>
            <w:r w:rsidRPr="005F4DB3">
              <w:t>: ...........</w:t>
            </w:r>
          </w:p>
        </w:tc>
      </w:tr>
      <w:tr w:rsidR="00E840CB" w14:paraId="25E9EBB5" w14:textId="2ABA1B32" w:rsidTr="00E840CB">
        <w:tc>
          <w:tcPr>
            <w:tcW w:w="880" w:type="dxa"/>
          </w:tcPr>
          <w:p w14:paraId="4DBCE2CE" w14:textId="56194408" w:rsidR="00E840CB" w:rsidRDefault="00E840CB" w:rsidP="00856761">
            <w:r>
              <w:t>2.1.</w:t>
            </w:r>
          </w:p>
        </w:tc>
        <w:tc>
          <w:tcPr>
            <w:tcW w:w="2639" w:type="dxa"/>
          </w:tcPr>
          <w:p w14:paraId="67A7D5B6" w14:textId="4A7D88A3" w:rsidR="00E840CB" w:rsidRDefault="00E840CB" w:rsidP="00856761">
            <w:r w:rsidRPr="00236AA9">
              <w:t>Operacinė sistema</w:t>
            </w:r>
          </w:p>
        </w:tc>
        <w:tc>
          <w:tcPr>
            <w:tcW w:w="3241" w:type="dxa"/>
          </w:tcPr>
          <w:p w14:paraId="2CBE91BE" w14:textId="496571DB" w:rsidR="00E840CB" w:rsidRDefault="00E840CB" w:rsidP="00856761">
            <w:r>
              <w:t>iOS</w:t>
            </w:r>
            <w:r>
              <w:rPr>
                <w:lang w:eastAsia="en-US"/>
              </w:rPr>
              <w:t xml:space="preserve"> ar lygiavertė</w:t>
            </w:r>
          </w:p>
        </w:tc>
        <w:tc>
          <w:tcPr>
            <w:tcW w:w="2868" w:type="dxa"/>
          </w:tcPr>
          <w:p w14:paraId="40B22A00" w14:textId="730DA314" w:rsidR="00E840CB" w:rsidRDefault="00EA388E" w:rsidP="00856761">
            <w:r w:rsidRPr="005F4DB3">
              <w:rPr>
                <w:bCs/>
              </w:rPr>
              <w:t>[Pildo tiekėjas, nurodydamas tikslias siūlomos įrangos reikšmes]</w:t>
            </w:r>
          </w:p>
        </w:tc>
      </w:tr>
      <w:tr w:rsidR="00E840CB" w14:paraId="6708F83A" w14:textId="0E021DDE" w:rsidTr="00E840CB">
        <w:tc>
          <w:tcPr>
            <w:tcW w:w="880" w:type="dxa"/>
          </w:tcPr>
          <w:p w14:paraId="13D30DC1" w14:textId="41071DBD" w:rsidR="00E840CB" w:rsidRDefault="00E840CB" w:rsidP="00856761">
            <w:r>
              <w:t>2.2.</w:t>
            </w:r>
          </w:p>
        </w:tc>
        <w:tc>
          <w:tcPr>
            <w:tcW w:w="2639" w:type="dxa"/>
          </w:tcPr>
          <w:p w14:paraId="07FC26D6" w14:textId="29C33929" w:rsidR="00E840CB" w:rsidRDefault="00E840CB" w:rsidP="00856761">
            <w:r>
              <w:t>Telefono išleidimo metai</w:t>
            </w:r>
          </w:p>
        </w:tc>
        <w:tc>
          <w:tcPr>
            <w:tcW w:w="3241" w:type="dxa"/>
          </w:tcPr>
          <w:p w14:paraId="6F6A95FD" w14:textId="2A127323" w:rsidR="00E840CB" w:rsidRDefault="00E840CB" w:rsidP="00856761">
            <w:r>
              <w:t>Ne anksčiau nei 2024</w:t>
            </w:r>
            <w:r w:rsidRPr="00236AA9">
              <w:t xml:space="preserve"> m.</w:t>
            </w:r>
            <w:r>
              <w:t xml:space="preserve"> </w:t>
            </w:r>
          </w:p>
        </w:tc>
        <w:tc>
          <w:tcPr>
            <w:tcW w:w="2868" w:type="dxa"/>
          </w:tcPr>
          <w:p w14:paraId="0240754A" w14:textId="54E6BFEF" w:rsidR="00E840CB" w:rsidRDefault="00EA388E" w:rsidP="00856761">
            <w:r w:rsidRPr="005F4DB3">
              <w:rPr>
                <w:bCs/>
              </w:rPr>
              <w:t>[Pildo tiekėjas, nurodydamas tikslias siūlomos įrangos reikšmes]</w:t>
            </w:r>
          </w:p>
        </w:tc>
      </w:tr>
      <w:tr w:rsidR="00E840CB" w14:paraId="1190C02C" w14:textId="7DE04EBA" w:rsidTr="00E840CB">
        <w:tc>
          <w:tcPr>
            <w:tcW w:w="880" w:type="dxa"/>
          </w:tcPr>
          <w:p w14:paraId="39BD5AF4" w14:textId="35919C1F" w:rsidR="00E840CB" w:rsidRDefault="00E840CB" w:rsidP="00856761">
            <w:r>
              <w:t>2.3.</w:t>
            </w:r>
          </w:p>
        </w:tc>
        <w:tc>
          <w:tcPr>
            <w:tcW w:w="2639" w:type="dxa"/>
          </w:tcPr>
          <w:p w14:paraId="1BAFD165" w14:textId="6270CFFD" w:rsidR="00E840CB" w:rsidRDefault="00E840CB" w:rsidP="00856761">
            <w:r>
              <w:t>Ryšiai</w:t>
            </w:r>
          </w:p>
        </w:tc>
        <w:tc>
          <w:tcPr>
            <w:tcW w:w="3241" w:type="dxa"/>
          </w:tcPr>
          <w:p w14:paraId="4300D24E" w14:textId="1CF429CF" w:rsidR="00E840CB" w:rsidRDefault="00E840CB" w:rsidP="00856761">
            <w:r w:rsidRPr="00236AA9">
              <w:rPr>
                <w:lang w:eastAsia="en-US"/>
              </w:rPr>
              <w:t>Wi Fi, Bluetooth</w:t>
            </w:r>
            <w:r>
              <w:rPr>
                <w:lang w:eastAsia="en-US"/>
              </w:rPr>
              <w:t xml:space="preserve">, GSM, LTE, </w:t>
            </w:r>
            <w:r w:rsidRPr="00236AA9">
              <w:rPr>
                <w:lang w:eastAsia="en-US"/>
              </w:rPr>
              <w:t>5G</w:t>
            </w:r>
          </w:p>
        </w:tc>
        <w:tc>
          <w:tcPr>
            <w:tcW w:w="2868" w:type="dxa"/>
          </w:tcPr>
          <w:p w14:paraId="21393447" w14:textId="77D0F30B" w:rsidR="00E840CB" w:rsidRPr="00236AA9" w:rsidRDefault="00EA388E" w:rsidP="00856761">
            <w:pPr>
              <w:rPr>
                <w:lang w:eastAsia="en-US"/>
              </w:rPr>
            </w:pPr>
            <w:r w:rsidRPr="005F4DB3">
              <w:rPr>
                <w:bCs/>
              </w:rPr>
              <w:t>[Pildo tiekėjas, nurodydamas tikslias siūlomos įrangos reikšmes]</w:t>
            </w:r>
          </w:p>
        </w:tc>
      </w:tr>
      <w:tr w:rsidR="00E840CB" w14:paraId="369F22DC" w14:textId="2A975831" w:rsidTr="00E840CB">
        <w:tc>
          <w:tcPr>
            <w:tcW w:w="880" w:type="dxa"/>
          </w:tcPr>
          <w:p w14:paraId="16CD24CD" w14:textId="68141C62" w:rsidR="00E840CB" w:rsidRDefault="00E840CB" w:rsidP="00856761">
            <w:r>
              <w:t>2.4.</w:t>
            </w:r>
          </w:p>
        </w:tc>
        <w:tc>
          <w:tcPr>
            <w:tcW w:w="2639" w:type="dxa"/>
          </w:tcPr>
          <w:p w14:paraId="2C0FA280" w14:textId="56008FB0" w:rsidR="00E840CB" w:rsidRDefault="00E840CB" w:rsidP="00856761">
            <w:r w:rsidRPr="00236AA9">
              <w:t>Ekrano įstrižainė</w:t>
            </w:r>
          </w:p>
        </w:tc>
        <w:tc>
          <w:tcPr>
            <w:tcW w:w="3241" w:type="dxa"/>
          </w:tcPr>
          <w:p w14:paraId="6ED9DA78" w14:textId="327B1822" w:rsidR="00E840CB" w:rsidRDefault="00E840CB" w:rsidP="00856761">
            <w:r w:rsidRPr="00236AA9">
              <w:rPr>
                <w:lang w:eastAsia="en-US"/>
              </w:rPr>
              <w:t xml:space="preserve">Ne mažiau kaip </w:t>
            </w:r>
            <w:r>
              <w:rPr>
                <w:lang w:eastAsia="en-US"/>
              </w:rPr>
              <w:t>6,1</w:t>
            </w:r>
            <w:r w:rsidRPr="00236AA9">
              <w:rPr>
                <w:lang w:eastAsia="en-US"/>
              </w:rPr>
              <w:t xml:space="preserve"> co</w:t>
            </w:r>
            <w:r>
              <w:rPr>
                <w:lang w:eastAsia="en-US"/>
              </w:rPr>
              <w:t>lio</w:t>
            </w:r>
          </w:p>
        </w:tc>
        <w:tc>
          <w:tcPr>
            <w:tcW w:w="2868" w:type="dxa"/>
          </w:tcPr>
          <w:p w14:paraId="0B1F25D2" w14:textId="4B50F87B" w:rsidR="00E840CB" w:rsidRPr="00236AA9" w:rsidRDefault="00EA388E" w:rsidP="00856761">
            <w:pPr>
              <w:rPr>
                <w:lang w:eastAsia="en-US"/>
              </w:rPr>
            </w:pPr>
            <w:r w:rsidRPr="005F4DB3">
              <w:rPr>
                <w:bCs/>
              </w:rPr>
              <w:t>[Pildo tiekėjas, nurodydamas tikslias siūlomos įrangos reikšmes]</w:t>
            </w:r>
          </w:p>
        </w:tc>
      </w:tr>
      <w:tr w:rsidR="00E840CB" w14:paraId="790F117A" w14:textId="44FAB0D8" w:rsidTr="00E840CB">
        <w:tc>
          <w:tcPr>
            <w:tcW w:w="880" w:type="dxa"/>
          </w:tcPr>
          <w:p w14:paraId="242AABAF" w14:textId="0E212CCC" w:rsidR="00E840CB" w:rsidRDefault="00E840CB" w:rsidP="00856761">
            <w:r>
              <w:t>2.5.</w:t>
            </w:r>
          </w:p>
        </w:tc>
        <w:tc>
          <w:tcPr>
            <w:tcW w:w="2639" w:type="dxa"/>
          </w:tcPr>
          <w:p w14:paraId="0FCF6C5A" w14:textId="5196CE35" w:rsidR="00E840CB" w:rsidRDefault="00E840CB" w:rsidP="00856761">
            <w:r w:rsidRPr="00236AA9">
              <w:t>Ekrano raiška</w:t>
            </w:r>
          </w:p>
        </w:tc>
        <w:tc>
          <w:tcPr>
            <w:tcW w:w="3241" w:type="dxa"/>
          </w:tcPr>
          <w:p w14:paraId="237C77DD" w14:textId="428C951D" w:rsidR="00E840CB" w:rsidRDefault="00E840CB" w:rsidP="00856761">
            <w:r w:rsidRPr="00236AA9">
              <w:rPr>
                <w:lang w:eastAsia="en-US"/>
              </w:rPr>
              <w:t xml:space="preserve">Ne mažiau </w:t>
            </w:r>
            <w:r w:rsidRPr="00442713">
              <w:rPr>
                <w:lang w:eastAsia="en-US"/>
              </w:rPr>
              <w:t>2</w:t>
            </w:r>
            <w:r>
              <w:rPr>
                <w:lang w:eastAsia="en-US"/>
              </w:rPr>
              <w:t>532</w:t>
            </w:r>
            <w:r w:rsidRPr="00442713">
              <w:rPr>
                <w:lang w:eastAsia="en-US"/>
              </w:rPr>
              <w:t xml:space="preserve"> x 1</w:t>
            </w:r>
            <w:r>
              <w:rPr>
                <w:lang w:eastAsia="en-US"/>
              </w:rPr>
              <w:t>17</w:t>
            </w:r>
            <w:r w:rsidRPr="00442713">
              <w:rPr>
                <w:lang w:eastAsia="en-US"/>
              </w:rPr>
              <w:t>0</w:t>
            </w:r>
            <w:r>
              <w:rPr>
                <w:lang w:eastAsia="en-US"/>
              </w:rPr>
              <w:t xml:space="preserve"> pikselių</w:t>
            </w:r>
          </w:p>
        </w:tc>
        <w:tc>
          <w:tcPr>
            <w:tcW w:w="2868" w:type="dxa"/>
          </w:tcPr>
          <w:p w14:paraId="605F3A37" w14:textId="3C4DC51F" w:rsidR="00E840CB" w:rsidRPr="00236AA9" w:rsidRDefault="00EA388E" w:rsidP="00856761">
            <w:pPr>
              <w:rPr>
                <w:lang w:eastAsia="en-US"/>
              </w:rPr>
            </w:pPr>
            <w:r w:rsidRPr="005F4DB3">
              <w:rPr>
                <w:bCs/>
              </w:rPr>
              <w:t>[Pildo tiekėjas, nurodydamas tikslias siūlomos įrangos reikšmes]</w:t>
            </w:r>
          </w:p>
        </w:tc>
      </w:tr>
      <w:tr w:rsidR="00E840CB" w14:paraId="270466BE" w14:textId="40493176" w:rsidTr="00E840CB">
        <w:tc>
          <w:tcPr>
            <w:tcW w:w="880" w:type="dxa"/>
          </w:tcPr>
          <w:p w14:paraId="3A06418F" w14:textId="69AEC5C2" w:rsidR="00E840CB" w:rsidRDefault="00E840CB" w:rsidP="00856761">
            <w:r>
              <w:t>2.6.</w:t>
            </w:r>
          </w:p>
        </w:tc>
        <w:tc>
          <w:tcPr>
            <w:tcW w:w="2639" w:type="dxa"/>
          </w:tcPr>
          <w:p w14:paraId="0EE6CCCA" w14:textId="77D16651" w:rsidR="00E840CB" w:rsidRDefault="00E840CB" w:rsidP="00856761">
            <w:r w:rsidRPr="00236AA9">
              <w:t>SIM kortelės lizdas</w:t>
            </w:r>
          </w:p>
        </w:tc>
        <w:tc>
          <w:tcPr>
            <w:tcW w:w="3241" w:type="dxa"/>
          </w:tcPr>
          <w:p w14:paraId="474B18D4" w14:textId="06D54589" w:rsidR="00E840CB" w:rsidRDefault="00E840CB" w:rsidP="00856761">
            <w:r>
              <w:rPr>
                <w:lang w:eastAsia="en-US"/>
              </w:rPr>
              <w:t>Nano-SIM</w:t>
            </w:r>
          </w:p>
        </w:tc>
        <w:tc>
          <w:tcPr>
            <w:tcW w:w="2868" w:type="dxa"/>
          </w:tcPr>
          <w:p w14:paraId="52FB61C5" w14:textId="225693D2" w:rsidR="00E840CB" w:rsidRDefault="00EA388E" w:rsidP="00856761">
            <w:pPr>
              <w:rPr>
                <w:lang w:eastAsia="en-US"/>
              </w:rPr>
            </w:pPr>
            <w:r w:rsidRPr="005F4DB3">
              <w:rPr>
                <w:bCs/>
              </w:rPr>
              <w:t>[Pildo tiekėjas, nurodydamas tikslias siūlomos įrangos reikšmes]</w:t>
            </w:r>
          </w:p>
        </w:tc>
      </w:tr>
      <w:tr w:rsidR="00E840CB" w14:paraId="42A826E8" w14:textId="10E29D9C" w:rsidTr="00E840CB">
        <w:tc>
          <w:tcPr>
            <w:tcW w:w="880" w:type="dxa"/>
          </w:tcPr>
          <w:p w14:paraId="391CA900" w14:textId="683566EB" w:rsidR="00E840CB" w:rsidRDefault="00E840CB" w:rsidP="00856761">
            <w:r>
              <w:lastRenderedPageBreak/>
              <w:t>2.7.</w:t>
            </w:r>
          </w:p>
        </w:tc>
        <w:tc>
          <w:tcPr>
            <w:tcW w:w="2639" w:type="dxa"/>
          </w:tcPr>
          <w:p w14:paraId="1B8C2764" w14:textId="6DEB3505" w:rsidR="00E840CB" w:rsidRDefault="00E840CB" w:rsidP="00856761">
            <w:r>
              <w:t>Procesorius</w:t>
            </w:r>
          </w:p>
        </w:tc>
        <w:tc>
          <w:tcPr>
            <w:tcW w:w="3241" w:type="dxa"/>
          </w:tcPr>
          <w:p w14:paraId="6ACFD841" w14:textId="135A3E0C" w:rsidR="00E840CB" w:rsidRDefault="00E840CB" w:rsidP="00856761">
            <w:r>
              <w:rPr>
                <w:lang w:eastAsia="en-US"/>
              </w:rPr>
              <w:t>Ne prasčiau nei A18</w:t>
            </w:r>
          </w:p>
        </w:tc>
        <w:tc>
          <w:tcPr>
            <w:tcW w:w="2868" w:type="dxa"/>
          </w:tcPr>
          <w:p w14:paraId="60C51162" w14:textId="54F9612C" w:rsidR="00E840CB" w:rsidRDefault="00EA388E" w:rsidP="00856761">
            <w:pPr>
              <w:rPr>
                <w:lang w:eastAsia="en-US"/>
              </w:rPr>
            </w:pPr>
            <w:r w:rsidRPr="005F4DB3">
              <w:rPr>
                <w:bCs/>
              </w:rPr>
              <w:t>[Pildo tiekėjas, nurodydamas tikslias siūlomos įrangos reikšmes]</w:t>
            </w:r>
          </w:p>
        </w:tc>
      </w:tr>
      <w:tr w:rsidR="00E840CB" w14:paraId="46914B63" w14:textId="0338C0C9" w:rsidTr="00E840CB">
        <w:tc>
          <w:tcPr>
            <w:tcW w:w="880" w:type="dxa"/>
          </w:tcPr>
          <w:p w14:paraId="38CCCE08" w14:textId="006EBAF1" w:rsidR="00E840CB" w:rsidRDefault="00E840CB" w:rsidP="00856761">
            <w:r>
              <w:t>2.8.</w:t>
            </w:r>
          </w:p>
        </w:tc>
        <w:tc>
          <w:tcPr>
            <w:tcW w:w="2639" w:type="dxa"/>
          </w:tcPr>
          <w:p w14:paraId="04C0B998" w14:textId="06BDFF13" w:rsidR="00E840CB" w:rsidRDefault="00E840CB" w:rsidP="00856761">
            <w:r>
              <w:t>Talpa</w:t>
            </w:r>
          </w:p>
        </w:tc>
        <w:tc>
          <w:tcPr>
            <w:tcW w:w="3241" w:type="dxa"/>
          </w:tcPr>
          <w:p w14:paraId="709CB323" w14:textId="6CEAEBEA" w:rsidR="00E840CB" w:rsidRDefault="00E840CB" w:rsidP="00856761">
            <w:r>
              <w:rPr>
                <w:lang w:eastAsia="en-US"/>
              </w:rPr>
              <w:t>Ne mažiau kaip 128</w:t>
            </w:r>
            <w:r w:rsidRPr="00236AA9">
              <w:rPr>
                <w:lang w:eastAsia="en-US"/>
              </w:rPr>
              <w:t xml:space="preserve"> GB</w:t>
            </w:r>
          </w:p>
        </w:tc>
        <w:tc>
          <w:tcPr>
            <w:tcW w:w="2868" w:type="dxa"/>
          </w:tcPr>
          <w:p w14:paraId="33488CE0" w14:textId="778696C8" w:rsidR="00E840CB" w:rsidRDefault="00EA388E" w:rsidP="00856761">
            <w:pPr>
              <w:rPr>
                <w:lang w:eastAsia="en-US"/>
              </w:rPr>
            </w:pPr>
            <w:r w:rsidRPr="005F4DB3">
              <w:rPr>
                <w:bCs/>
              </w:rPr>
              <w:t>[Pildo tiekėjas, nurodydamas tikslias siūlomos įrangos reikšmes]</w:t>
            </w:r>
          </w:p>
        </w:tc>
      </w:tr>
      <w:tr w:rsidR="00E840CB" w14:paraId="4B12E147" w14:textId="01514D84" w:rsidTr="00E840CB">
        <w:tc>
          <w:tcPr>
            <w:tcW w:w="880" w:type="dxa"/>
          </w:tcPr>
          <w:p w14:paraId="00D34EE3" w14:textId="0729C60B" w:rsidR="00E840CB" w:rsidRDefault="00E840CB" w:rsidP="00856761">
            <w:r>
              <w:t>2.9.</w:t>
            </w:r>
          </w:p>
        </w:tc>
        <w:tc>
          <w:tcPr>
            <w:tcW w:w="2639" w:type="dxa"/>
          </w:tcPr>
          <w:p w14:paraId="7BF4961C" w14:textId="0A94B8B6" w:rsidR="00E840CB" w:rsidRDefault="00E840CB" w:rsidP="00856761">
            <w:r>
              <w:t>Jutikliai</w:t>
            </w:r>
          </w:p>
        </w:tc>
        <w:tc>
          <w:tcPr>
            <w:tcW w:w="3241" w:type="dxa"/>
          </w:tcPr>
          <w:p w14:paraId="712F9FD0" w14:textId="7A22BEBE" w:rsidR="00E840CB" w:rsidRDefault="00E840CB" w:rsidP="00856761">
            <w:r w:rsidRPr="003352F9">
              <w:rPr>
                <w:lang w:eastAsia="en-US"/>
              </w:rPr>
              <w:t>Akcelerometras, aplinkos šviesos jutiklis, artumo jutiklis, barometras, giroskopas, skaitmeninis kompasas, veido atpažinimas Face ID</w:t>
            </w:r>
          </w:p>
        </w:tc>
        <w:tc>
          <w:tcPr>
            <w:tcW w:w="2868" w:type="dxa"/>
          </w:tcPr>
          <w:p w14:paraId="271766CB" w14:textId="53A4E45D" w:rsidR="00E840CB" w:rsidRPr="003352F9" w:rsidRDefault="00EA388E" w:rsidP="00856761">
            <w:pPr>
              <w:rPr>
                <w:lang w:eastAsia="en-US"/>
              </w:rPr>
            </w:pPr>
            <w:r w:rsidRPr="005F4DB3">
              <w:rPr>
                <w:bCs/>
              </w:rPr>
              <w:t>[Pildo tiekėjas, nurodydamas tikslias siūlomos įrangos reikšmes]</w:t>
            </w:r>
          </w:p>
        </w:tc>
      </w:tr>
      <w:tr w:rsidR="00E840CB" w14:paraId="2B15A79B" w14:textId="47CF492C" w:rsidTr="00E840CB">
        <w:tc>
          <w:tcPr>
            <w:tcW w:w="880" w:type="dxa"/>
          </w:tcPr>
          <w:p w14:paraId="4159192A" w14:textId="56854C2A" w:rsidR="00E840CB" w:rsidRDefault="00E840CB" w:rsidP="00856761">
            <w:r>
              <w:t>2.10.</w:t>
            </w:r>
          </w:p>
        </w:tc>
        <w:tc>
          <w:tcPr>
            <w:tcW w:w="2639" w:type="dxa"/>
          </w:tcPr>
          <w:p w14:paraId="574BECCF" w14:textId="2D7DDEE1" w:rsidR="00E840CB" w:rsidRDefault="00E840CB" w:rsidP="00856761">
            <w:r>
              <w:t>Galinė kamera</w:t>
            </w:r>
          </w:p>
        </w:tc>
        <w:tc>
          <w:tcPr>
            <w:tcW w:w="3241" w:type="dxa"/>
          </w:tcPr>
          <w:p w14:paraId="16C8A95A" w14:textId="1C86F563" w:rsidR="00E840CB" w:rsidRDefault="00E840CB" w:rsidP="00856761">
            <w:r>
              <w:rPr>
                <w:lang w:eastAsia="en-US"/>
              </w:rPr>
              <w:t>Ne mažesnė kaip 48</w:t>
            </w:r>
            <w:r w:rsidRPr="00236AA9">
              <w:rPr>
                <w:lang w:eastAsia="en-US"/>
              </w:rPr>
              <w:t xml:space="preserve"> MP</w:t>
            </w:r>
          </w:p>
        </w:tc>
        <w:tc>
          <w:tcPr>
            <w:tcW w:w="2868" w:type="dxa"/>
          </w:tcPr>
          <w:p w14:paraId="7636F0A4" w14:textId="6FDD2F46" w:rsidR="00E840CB" w:rsidRDefault="00EA388E" w:rsidP="00856761">
            <w:pPr>
              <w:rPr>
                <w:lang w:eastAsia="en-US"/>
              </w:rPr>
            </w:pPr>
            <w:r w:rsidRPr="005F4DB3">
              <w:rPr>
                <w:bCs/>
              </w:rPr>
              <w:t>[Pildo tiekėjas, nurodydamas tikslias siūlomos įrangos reikšmes]</w:t>
            </w:r>
          </w:p>
        </w:tc>
      </w:tr>
      <w:tr w:rsidR="00E840CB" w14:paraId="1360BA3E" w14:textId="34BAA908" w:rsidTr="00E840CB">
        <w:tc>
          <w:tcPr>
            <w:tcW w:w="880" w:type="dxa"/>
          </w:tcPr>
          <w:p w14:paraId="07FD8AF6" w14:textId="65E5DB79" w:rsidR="00E840CB" w:rsidRDefault="00E840CB" w:rsidP="00856761">
            <w:r>
              <w:t>2.11.</w:t>
            </w:r>
          </w:p>
        </w:tc>
        <w:tc>
          <w:tcPr>
            <w:tcW w:w="2639" w:type="dxa"/>
          </w:tcPr>
          <w:p w14:paraId="270481E0" w14:textId="7DBAB931" w:rsidR="00E840CB" w:rsidRDefault="00E840CB" w:rsidP="00856761">
            <w:r>
              <w:t>Priekinė kamera</w:t>
            </w:r>
          </w:p>
        </w:tc>
        <w:tc>
          <w:tcPr>
            <w:tcW w:w="3241" w:type="dxa"/>
          </w:tcPr>
          <w:p w14:paraId="72F746B6" w14:textId="51C8C17C" w:rsidR="00E840CB" w:rsidRDefault="00E840CB" w:rsidP="00856761">
            <w:r w:rsidRPr="00236AA9">
              <w:rPr>
                <w:lang w:eastAsia="en-US"/>
              </w:rPr>
              <w:t>Ne mažesnė kaip 12 MP</w:t>
            </w:r>
          </w:p>
        </w:tc>
        <w:tc>
          <w:tcPr>
            <w:tcW w:w="2868" w:type="dxa"/>
          </w:tcPr>
          <w:p w14:paraId="77F36FA5" w14:textId="467A8D41" w:rsidR="00E840CB" w:rsidRPr="00236AA9" w:rsidRDefault="00EA388E" w:rsidP="00856761">
            <w:pPr>
              <w:rPr>
                <w:lang w:eastAsia="en-US"/>
              </w:rPr>
            </w:pPr>
            <w:r w:rsidRPr="005F4DB3">
              <w:rPr>
                <w:bCs/>
              </w:rPr>
              <w:t>[Pildo tiekėjas, nurodydamas tikslias siūlomos įrangos reikšmes]</w:t>
            </w:r>
          </w:p>
        </w:tc>
      </w:tr>
      <w:tr w:rsidR="00E840CB" w14:paraId="64960C25" w14:textId="510F01AE" w:rsidTr="00E840CB">
        <w:tc>
          <w:tcPr>
            <w:tcW w:w="880" w:type="dxa"/>
          </w:tcPr>
          <w:p w14:paraId="43C98B66" w14:textId="42ECFE53" w:rsidR="00E840CB" w:rsidRDefault="00E840CB" w:rsidP="00856761">
            <w:r>
              <w:t>2.12.</w:t>
            </w:r>
          </w:p>
        </w:tc>
        <w:tc>
          <w:tcPr>
            <w:tcW w:w="2639" w:type="dxa"/>
          </w:tcPr>
          <w:p w14:paraId="4F8274BE" w14:textId="76DDC154" w:rsidR="00E840CB" w:rsidRDefault="00E840CB" w:rsidP="00856761">
            <w:r>
              <w:t>Spalva</w:t>
            </w:r>
          </w:p>
        </w:tc>
        <w:tc>
          <w:tcPr>
            <w:tcW w:w="3241" w:type="dxa"/>
          </w:tcPr>
          <w:p w14:paraId="5AC577E9" w14:textId="775653A7" w:rsidR="00E840CB" w:rsidRDefault="00E840CB" w:rsidP="00EA388E">
            <w:pPr>
              <w:jc w:val="both"/>
            </w:pPr>
            <w:r w:rsidRPr="00236AA9">
              <w:rPr>
                <w:lang w:eastAsia="en-US"/>
              </w:rPr>
              <w:t>Juoda (</w:t>
            </w:r>
            <w:r w:rsidRPr="00236AA9">
              <w:rPr>
                <w:rFonts w:eastAsia="Calibri"/>
                <w:i/>
                <w:lang w:eastAsia="en-US"/>
              </w:rPr>
              <w:t>angl.</w:t>
            </w:r>
            <w:r>
              <w:rPr>
                <w:rFonts w:eastAsia="Calibri"/>
                <w:i/>
                <w:lang w:eastAsia="en-US"/>
              </w:rPr>
              <w:t xml:space="preserve"> </w:t>
            </w:r>
            <w:r w:rsidRPr="00236AA9">
              <w:rPr>
                <w:i/>
                <w:lang w:eastAsia="en-US"/>
              </w:rPr>
              <w:t>black</w:t>
            </w:r>
            <w:r w:rsidRPr="00236AA9">
              <w:rPr>
                <w:lang w:eastAsia="en-US"/>
              </w:rPr>
              <w:t xml:space="preserve">) arba </w:t>
            </w:r>
            <w:r>
              <w:rPr>
                <w:lang w:eastAsia="en-US"/>
              </w:rPr>
              <w:t>balta (</w:t>
            </w:r>
            <w:r w:rsidRPr="00C12254">
              <w:rPr>
                <w:i/>
                <w:lang w:eastAsia="en-US"/>
              </w:rPr>
              <w:t>angl. white</w:t>
            </w:r>
            <w:r>
              <w:rPr>
                <w:lang w:eastAsia="en-US"/>
              </w:rPr>
              <w:t>)</w:t>
            </w:r>
          </w:p>
        </w:tc>
        <w:tc>
          <w:tcPr>
            <w:tcW w:w="2868" w:type="dxa"/>
          </w:tcPr>
          <w:p w14:paraId="47C04A0D" w14:textId="7CAA0913" w:rsidR="00E840CB" w:rsidRPr="00236AA9" w:rsidRDefault="00EA388E" w:rsidP="00856761">
            <w:pPr>
              <w:rPr>
                <w:lang w:eastAsia="en-US"/>
              </w:rPr>
            </w:pPr>
            <w:r w:rsidRPr="005F4DB3">
              <w:rPr>
                <w:bCs/>
              </w:rPr>
              <w:t>[Pildo tiekėjas, nurodydamas tikslias siūlomos įrangos reikšmes]</w:t>
            </w:r>
          </w:p>
        </w:tc>
      </w:tr>
      <w:tr w:rsidR="00E840CB" w14:paraId="5DF5874D" w14:textId="36E5A665" w:rsidTr="00E840CB">
        <w:tc>
          <w:tcPr>
            <w:tcW w:w="880" w:type="dxa"/>
          </w:tcPr>
          <w:p w14:paraId="1E169D62" w14:textId="350049DD" w:rsidR="00E840CB" w:rsidRDefault="00E840CB" w:rsidP="00856761">
            <w:r>
              <w:t>2.13.</w:t>
            </w:r>
          </w:p>
        </w:tc>
        <w:tc>
          <w:tcPr>
            <w:tcW w:w="2639" w:type="dxa"/>
          </w:tcPr>
          <w:p w14:paraId="64A077EA" w14:textId="0368DD8C" w:rsidR="00E840CB" w:rsidRDefault="00E840CB" w:rsidP="00856761">
            <w:r>
              <w:t>Papildomi priedai</w:t>
            </w:r>
          </w:p>
        </w:tc>
        <w:tc>
          <w:tcPr>
            <w:tcW w:w="3241" w:type="dxa"/>
          </w:tcPr>
          <w:p w14:paraId="7B253880" w14:textId="4F36C634" w:rsidR="00E840CB" w:rsidRDefault="00E840CB" w:rsidP="00EA388E">
            <w:pPr>
              <w:jc w:val="both"/>
            </w:pPr>
            <w:r>
              <w:t xml:space="preserve">Derantis mobiliam </w:t>
            </w:r>
            <w:r w:rsidRPr="00155688">
              <w:t xml:space="preserve">telefonui </w:t>
            </w:r>
            <w:r w:rsidRPr="00155688">
              <w:rPr>
                <w:shd w:val="clear" w:color="auto" w:fill="FFFFFF"/>
              </w:rPr>
              <w:t xml:space="preserve">USB-C išvesties kištukas į el. lizdą; derantis mobiliam telefonui apsauginis stiklas, sauganti ekraną nuo subraižymo; derantis mobiliam telefonui apsauginis </w:t>
            </w:r>
            <w:r>
              <w:rPr>
                <w:shd w:val="clear" w:color="auto" w:fill="FFFFFF"/>
              </w:rPr>
              <w:t xml:space="preserve">juodas </w:t>
            </w:r>
            <w:r w:rsidRPr="00155688">
              <w:rPr>
                <w:shd w:val="clear" w:color="auto" w:fill="FFFFFF"/>
              </w:rPr>
              <w:t xml:space="preserve">dėklas, saugantis tik korpusą </w:t>
            </w:r>
            <w:r w:rsidRPr="00033287">
              <w:rPr>
                <w:shd w:val="clear" w:color="auto" w:fill="FFFFFF"/>
              </w:rPr>
              <w:t>nuo subraižymo</w:t>
            </w:r>
          </w:p>
        </w:tc>
        <w:tc>
          <w:tcPr>
            <w:tcW w:w="2868" w:type="dxa"/>
          </w:tcPr>
          <w:p w14:paraId="232D4A15" w14:textId="2BE79305" w:rsidR="00E840CB" w:rsidRDefault="00EA388E" w:rsidP="00856761">
            <w:r w:rsidRPr="005F4DB3">
              <w:rPr>
                <w:bCs/>
              </w:rPr>
              <w:t>[Pildo tiekėjas, nurodydamas tikslias siūlomos įrangos reikšmes]</w:t>
            </w:r>
          </w:p>
        </w:tc>
      </w:tr>
      <w:tr w:rsidR="00E840CB" w14:paraId="30163BC7" w14:textId="1B7FD5DB" w:rsidTr="00E840CB">
        <w:tc>
          <w:tcPr>
            <w:tcW w:w="880" w:type="dxa"/>
          </w:tcPr>
          <w:p w14:paraId="643E2B6B" w14:textId="48B01A89" w:rsidR="00E840CB" w:rsidRDefault="00E840CB" w:rsidP="00856761">
            <w:r>
              <w:t>2.14.</w:t>
            </w:r>
          </w:p>
        </w:tc>
        <w:tc>
          <w:tcPr>
            <w:tcW w:w="2639" w:type="dxa"/>
          </w:tcPr>
          <w:p w14:paraId="40148681" w14:textId="5D53EBB1" w:rsidR="00E840CB" w:rsidRDefault="00E840CB" w:rsidP="00856761">
            <w:r>
              <w:t>Kiti reikalavimai</w:t>
            </w:r>
          </w:p>
        </w:tc>
        <w:tc>
          <w:tcPr>
            <w:tcW w:w="3241" w:type="dxa"/>
          </w:tcPr>
          <w:p w14:paraId="6E78EC82" w14:textId="750BF747" w:rsidR="00E840CB" w:rsidRDefault="00E840CB" w:rsidP="00EA388E">
            <w:pPr>
              <w:jc w:val="both"/>
            </w:pPr>
            <w:r w:rsidRPr="00033287">
              <w:rPr>
                <w:shd w:val="clear" w:color="auto" w:fill="FFFFFF"/>
              </w:rPr>
              <w:t>Įrangai suteikiama „Apple Business Manager paskyra (tiekėjas privalo turėti įrangos gamintojo suteiktą teisę teikti šią paslaugą)</w:t>
            </w:r>
          </w:p>
        </w:tc>
        <w:tc>
          <w:tcPr>
            <w:tcW w:w="2868" w:type="dxa"/>
          </w:tcPr>
          <w:p w14:paraId="123BFE50" w14:textId="1B0CDCED" w:rsidR="00E840CB" w:rsidRPr="00033287" w:rsidRDefault="00EA388E" w:rsidP="00856761">
            <w:pPr>
              <w:rPr>
                <w:shd w:val="clear" w:color="auto" w:fill="FFFFFF"/>
              </w:rPr>
            </w:pPr>
            <w:r w:rsidRPr="005F4DB3">
              <w:rPr>
                <w:bCs/>
              </w:rPr>
              <w:t>[Pildo tiekėjas, nurodydamas tikslias siūlomos įrangos reikšmes]</w:t>
            </w:r>
          </w:p>
        </w:tc>
      </w:tr>
    </w:tbl>
    <w:p w14:paraId="6D72960D" w14:textId="77777777" w:rsidR="00B67914" w:rsidRPr="006B06F0" w:rsidRDefault="00B67914" w:rsidP="00B67914">
      <w:pPr>
        <w:jc w:val="both"/>
        <w:rPr>
          <w:bCs/>
          <w:i/>
          <w:iCs/>
        </w:rPr>
      </w:pPr>
      <w:r w:rsidRPr="006B06F0">
        <w:rPr>
          <w:bCs/>
          <w:i/>
          <w:iCs/>
        </w:rPr>
        <w:t>Jeigu gamintojo pateiktuose techniniuose dokumentuose ar nuorodose tam tikros reikšmės nėra nurodytos, turi būti pateikta gamintojo deklaracija ar kitas lygiavertis dokumentas, patvirtinantis reikalaujamą reikšmę.</w:t>
      </w:r>
    </w:p>
    <w:p w14:paraId="5FF36D07" w14:textId="77777777" w:rsidR="00B67914" w:rsidRPr="006B06F0" w:rsidRDefault="00B67914" w:rsidP="00B67914">
      <w:pPr>
        <w:jc w:val="both"/>
        <w:rPr>
          <w:bCs/>
          <w:i/>
          <w:iCs/>
        </w:rPr>
      </w:pPr>
      <w:r w:rsidRPr="006B06F0">
        <w:rPr>
          <w:rFonts w:eastAsia="Times New Roman"/>
          <w:i/>
          <w:iCs/>
        </w:rPr>
        <w:t xml:space="preserve">Dokumentacija privalo būti parengta prekės gamintojo, o ne trečiųjų šalių. </w:t>
      </w:r>
    </w:p>
    <w:p w14:paraId="18AA8C92" w14:textId="77777777" w:rsidR="00B67914" w:rsidRPr="00B67914" w:rsidRDefault="00B67914" w:rsidP="00B67914">
      <w:pPr>
        <w:jc w:val="both"/>
        <w:rPr>
          <w:color w:val="000000"/>
          <w:highlight w:val="yellow"/>
        </w:rPr>
      </w:pPr>
      <w:r w:rsidRPr="006B06F0">
        <w:rPr>
          <w:i/>
          <w:iCs/>
        </w:rPr>
        <w:t>Jeigu perkančiajai organizacijai kyla klausimų dėl techninės specifikacijos atitikimo tiekėjo siūlomoms charakteristikoms, perkančioji organizacija pasilieka sau teisę paprašyti tiekėjo pateikti papildomos informacijos (duomenų), patvirtinančių siūlomų prekių atitikimą keliamiems reikalavimams</w:t>
      </w:r>
      <w:r>
        <w:rPr>
          <w:i/>
          <w:iCs/>
        </w:rPr>
        <w:t>.</w:t>
      </w:r>
    </w:p>
    <w:p w14:paraId="60B4989E" w14:textId="76106153" w:rsidR="001F52AF" w:rsidRDefault="001F52AF" w:rsidP="00655D07">
      <w:pPr>
        <w:ind w:left="3885" w:hanging="3885"/>
        <w:rPr>
          <w:shd w:val="clear" w:color="auto" w:fill="FFFFFF"/>
        </w:rPr>
      </w:pPr>
    </w:p>
    <w:sectPr w:rsidR="001F52AF" w:rsidSect="00260F9B">
      <w:pgSz w:w="11906" w:h="16838" w:code="9"/>
      <w:pgMar w:top="567"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00CC4" w14:textId="77777777" w:rsidR="006542B3" w:rsidRDefault="006542B3" w:rsidP="00C43C24">
      <w:r>
        <w:separator/>
      </w:r>
    </w:p>
  </w:endnote>
  <w:endnote w:type="continuationSeparator" w:id="0">
    <w:p w14:paraId="204032FF" w14:textId="77777777" w:rsidR="006542B3" w:rsidRDefault="006542B3" w:rsidP="00C43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F0913" w14:textId="77777777" w:rsidR="006542B3" w:rsidRDefault="006542B3" w:rsidP="00C43C24">
      <w:r>
        <w:separator/>
      </w:r>
    </w:p>
  </w:footnote>
  <w:footnote w:type="continuationSeparator" w:id="0">
    <w:p w14:paraId="0412120F" w14:textId="77777777" w:rsidR="006542B3" w:rsidRDefault="006542B3" w:rsidP="00C43C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7558F"/>
    <w:multiLevelType w:val="multilevel"/>
    <w:tmpl w:val="50DA4F8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CF5C88"/>
    <w:multiLevelType w:val="hybridMultilevel"/>
    <w:tmpl w:val="A92A1F20"/>
    <w:lvl w:ilvl="0" w:tplc="817268A2">
      <w:start w:val="1"/>
      <w:numFmt w:val="bullet"/>
      <w:lvlText w:val=""/>
      <w:lvlJc w:val="left"/>
      <w:pPr>
        <w:ind w:left="786" w:hanging="360"/>
      </w:pPr>
      <w:rPr>
        <w:rFonts w:ascii="Symbol" w:eastAsiaTheme="minorEastAsia" w:hAnsi="Symbol"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2" w15:restartNumberingAfterBreak="0">
    <w:nsid w:val="19797255"/>
    <w:multiLevelType w:val="hybridMultilevel"/>
    <w:tmpl w:val="8C5C0D82"/>
    <w:lvl w:ilvl="0" w:tplc="9E8CE536">
      <w:start w:val="1"/>
      <w:numFmt w:val="decimal"/>
      <w:lvlText w:val="%1."/>
      <w:lvlJc w:val="left"/>
      <w:pPr>
        <w:ind w:left="720" w:hanging="360"/>
      </w:pPr>
      <w:rPr>
        <w:rFonts w:ascii="Times New Roman" w:eastAsiaTheme="minorEastAsia"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C6E7164"/>
    <w:multiLevelType w:val="hybridMultilevel"/>
    <w:tmpl w:val="3E7EEABC"/>
    <w:lvl w:ilvl="0" w:tplc="F4169352">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AAB19CA"/>
    <w:multiLevelType w:val="hybridMultilevel"/>
    <w:tmpl w:val="41747912"/>
    <w:lvl w:ilvl="0" w:tplc="DB26E01C">
      <w:start w:val="1"/>
      <w:numFmt w:val="bullet"/>
      <w:lvlText w:val="-"/>
      <w:lvlJc w:val="left"/>
      <w:pPr>
        <w:ind w:left="1004" w:hanging="360"/>
      </w:pPr>
      <w:rPr>
        <w:rFonts w:ascii="Times New Roman" w:eastAsiaTheme="minorEastAsia" w:hAnsi="Times New Roman" w:cs="Times New Roman"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5" w15:restartNumberingAfterBreak="0">
    <w:nsid w:val="2CC70FBF"/>
    <w:multiLevelType w:val="hybridMultilevel"/>
    <w:tmpl w:val="62E2E1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31B3DEC"/>
    <w:multiLevelType w:val="multilevel"/>
    <w:tmpl w:val="A79C7816"/>
    <w:lvl w:ilvl="0">
      <w:start w:val="1"/>
      <w:numFmt w:val="decimal"/>
      <w:lvlText w:val="%1."/>
      <w:lvlJc w:val="left"/>
      <w:pPr>
        <w:ind w:left="1636" w:hanging="360"/>
      </w:pPr>
      <w:rPr>
        <w:rFonts w:ascii="Times New Roman" w:eastAsia="Times New Roman" w:hAnsi="Times New Roman" w:cs="Times New Roman"/>
      </w:rPr>
    </w:lvl>
    <w:lvl w:ilvl="1">
      <w:start w:val="1"/>
      <w:numFmt w:val="decimal"/>
      <w:isLgl/>
      <w:lvlText w:val="%1.%2."/>
      <w:lvlJc w:val="left"/>
      <w:pPr>
        <w:ind w:left="1756" w:hanging="480"/>
      </w:pPr>
      <w:rPr>
        <w:rFonts w:cs="Times New Roman" w:hint="default"/>
        <w:color w:val="auto"/>
      </w:rPr>
    </w:lvl>
    <w:lvl w:ilvl="2">
      <w:start w:val="1"/>
      <w:numFmt w:val="decimal"/>
      <w:isLgl/>
      <w:lvlText w:val="%1.%2.%3."/>
      <w:lvlJc w:val="left"/>
      <w:pPr>
        <w:ind w:left="1996" w:hanging="720"/>
      </w:pPr>
      <w:rPr>
        <w:rFonts w:cs="Times New Roman" w:hint="default"/>
      </w:rPr>
    </w:lvl>
    <w:lvl w:ilvl="3">
      <w:start w:val="1"/>
      <w:numFmt w:val="decimal"/>
      <w:isLgl/>
      <w:lvlText w:val="%1.%2.%3.%4."/>
      <w:lvlJc w:val="left"/>
      <w:pPr>
        <w:ind w:left="1996" w:hanging="720"/>
      </w:pPr>
      <w:rPr>
        <w:rFonts w:cs="Times New Roman" w:hint="default"/>
      </w:rPr>
    </w:lvl>
    <w:lvl w:ilvl="4">
      <w:start w:val="1"/>
      <w:numFmt w:val="decimal"/>
      <w:isLgl/>
      <w:lvlText w:val="%1.%2.%3.%4.%5."/>
      <w:lvlJc w:val="left"/>
      <w:pPr>
        <w:ind w:left="2356" w:hanging="1080"/>
      </w:pPr>
      <w:rPr>
        <w:rFonts w:cs="Times New Roman" w:hint="default"/>
      </w:rPr>
    </w:lvl>
    <w:lvl w:ilvl="5">
      <w:start w:val="1"/>
      <w:numFmt w:val="decimal"/>
      <w:isLgl/>
      <w:lvlText w:val="%1.%2.%3.%4.%5.%6."/>
      <w:lvlJc w:val="left"/>
      <w:pPr>
        <w:ind w:left="2356" w:hanging="1080"/>
      </w:pPr>
      <w:rPr>
        <w:rFonts w:cs="Times New Roman" w:hint="default"/>
      </w:rPr>
    </w:lvl>
    <w:lvl w:ilvl="6">
      <w:start w:val="1"/>
      <w:numFmt w:val="decimal"/>
      <w:isLgl/>
      <w:lvlText w:val="%1.%2.%3.%4.%5.%6.%7."/>
      <w:lvlJc w:val="left"/>
      <w:pPr>
        <w:ind w:left="2716" w:hanging="1440"/>
      </w:pPr>
      <w:rPr>
        <w:rFonts w:cs="Times New Roman" w:hint="default"/>
      </w:rPr>
    </w:lvl>
    <w:lvl w:ilvl="7">
      <w:start w:val="1"/>
      <w:numFmt w:val="decimal"/>
      <w:isLgl/>
      <w:lvlText w:val="%1.%2.%3.%4.%5.%6.%7.%8."/>
      <w:lvlJc w:val="left"/>
      <w:pPr>
        <w:ind w:left="2716" w:hanging="1440"/>
      </w:pPr>
      <w:rPr>
        <w:rFonts w:cs="Times New Roman" w:hint="default"/>
      </w:rPr>
    </w:lvl>
    <w:lvl w:ilvl="8">
      <w:start w:val="1"/>
      <w:numFmt w:val="decimal"/>
      <w:isLgl/>
      <w:lvlText w:val="%1.%2.%3.%4.%5.%6.%7.%8.%9."/>
      <w:lvlJc w:val="left"/>
      <w:pPr>
        <w:ind w:left="3076" w:hanging="1800"/>
      </w:pPr>
      <w:rPr>
        <w:rFonts w:cs="Times New Roman" w:hint="default"/>
      </w:rPr>
    </w:lvl>
  </w:abstractNum>
  <w:abstractNum w:abstractNumId="7" w15:restartNumberingAfterBreak="0">
    <w:nsid w:val="37EF0583"/>
    <w:multiLevelType w:val="multilevel"/>
    <w:tmpl w:val="8056E354"/>
    <w:lvl w:ilvl="0">
      <w:start w:val="1"/>
      <w:numFmt w:val="decimal"/>
      <w:lvlText w:val="%1."/>
      <w:lvlJc w:val="left"/>
      <w:pPr>
        <w:ind w:left="720" w:hanging="360"/>
      </w:pPr>
      <w:rPr>
        <w:rFonts w:hint="default"/>
        <w:b/>
      </w:rPr>
    </w:lvl>
    <w:lvl w:ilvl="1">
      <w:start w:val="1"/>
      <w:numFmt w:val="decimal"/>
      <w:isLgl/>
      <w:lvlText w:val="%1.%2."/>
      <w:lvlJc w:val="left"/>
      <w:pPr>
        <w:ind w:left="644" w:hanging="36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8" w15:restartNumberingAfterBreak="0">
    <w:nsid w:val="48511E86"/>
    <w:multiLevelType w:val="hybridMultilevel"/>
    <w:tmpl w:val="4F0A9C02"/>
    <w:lvl w:ilvl="0" w:tplc="42CC22AA">
      <w:start w:val="1"/>
      <w:numFmt w:val="decimal"/>
      <w:lvlText w:val="%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C8F55E2"/>
    <w:multiLevelType w:val="multilevel"/>
    <w:tmpl w:val="3070B8D0"/>
    <w:lvl w:ilvl="0">
      <w:start w:val="4"/>
      <w:numFmt w:val="decimal"/>
      <w:lvlText w:val="%1."/>
      <w:lvlJc w:val="left"/>
      <w:pPr>
        <w:ind w:left="360" w:hanging="360"/>
      </w:pPr>
      <w:rPr>
        <w:rFonts w:hint="default"/>
        <w:color w:val="000000" w:themeColor="text1"/>
      </w:rPr>
    </w:lvl>
    <w:lvl w:ilvl="1">
      <w:start w:val="3"/>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0" w15:restartNumberingAfterBreak="0">
    <w:nsid w:val="51847CE1"/>
    <w:multiLevelType w:val="hybridMultilevel"/>
    <w:tmpl w:val="570AB4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3A52D03"/>
    <w:multiLevelType w:val="hybridMultilevel"/>
    <w:tmpl w:val="1DFE15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87249AD"/>
    <w:multiLevelType w:val="multilevel"/>
    <w:tmpl w:val="76AE8FBC"/>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AF95EA3"/>
    <w:multiLevelType w:val="hybridMultilevel"/>
    <w:tmpl w:val="E5CEA350"/>
    <w:lvl w:ilvl="0" w:tplc="AA18EBDC">
      <w:start w:val="1"/>
      <w:numFmt w:val="bullet"/>
      <w:lvlText w:val=""/>
      <w:lvlJc w:val="left"/>
      <w:pPr>
        <w:ind w:left="720" w:hanging="360"/>
      </w:pPr>
      <w:rPr>
        <w:rFonts w:ascii="Symbol" w:eastAsiaTheme="minorEastAsia"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C3D5E31"/>
    <w:multiLevelType w:val="hybridMultilevel"/>
    <w:tmpl w:val="732CC8E0"/>
    <w:lvl w:ilvl="0" w:tplc="42CC22AA">
      <w:start w:val="1"/>
      <w:numFmt w:val="decimal"/>
      <w:lvlText w:val="%1."/>
      <w:lvlJc w:val="left"/>
      <w:pPr>
        <w:ind w:left="1080" w:hanging="360"/>
      </w:pPr>
      <w:rPr>
        <w:rFonts w:hint="default"/>
        <w:sz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5F0F062D"/>
    <w:multiLevelType w:val="hybridMultilevel"/>
    <w:tmpl w:val="639A5FD4"/>
    <w:lvl w:ilvl="0" w:tplc="FCD41DE0">
      <w:start w:val="1"/>
      <w:numFmt w:val="decimal"/>
      <w:lvlText w:val="%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46368D3"/>
    <w:multiLevelType w:val="hybridMultilevel"/>
    <w:tmpl w:val="DF5A2D7E"/>
    <w:lvl w:ilvl="0" w:tplc="7AA21D06">
      <w:start w:val="1"/>
      <w:numFmt w:val="bullet"/>
      <w:lvlText w:val=""/>
      <w:lvlJc w:val="left"/>
      <w:pPr>
        <w:ind w:left="720" w:hanging="360"/>
      </w:pPr>
      <w:rPr>
        <w:rFonts w:ascii="Symbol" w:eastAsiaTheme="minorEastAsia"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7016C66"/>
    <w:multiLevelType w:val="hybridMultilevel"/>
    <w:tmpl w:val="0BF07872"/>
    <w:lvl w:ilvl="0" w:tplc="FC90B0A4">
      <w:start w:val="1"/>
      <w:numFmt w:val="decimal"/>
      <w:lvlText w:val="%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CEA1338"/>
    <w:multiLevelType w:val="hybridMultilevel"/>
    <w:tmpl w:val="D9CAC744"/>
    <w:lvl w:ilvl="0" w:tplc="F2068FA0">
      <w:start w:val="13"/>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38432103">
    <w:abstractNumId w:val="2"/>
  </w:num>
  <w:num w:numId="2" w16cid:durableId="915938780">
    <w:abstractNumId w:val="16"/>
  </w:num>
  <w:num w:numId="3" w16cid:durableId="172307307">
    <w:abstractNumId w:val="13"/>
  </w:num>
  <w:num w:numId="4" w16cid:durableId="175005675">
    <w:abstractNumId w:val="1"/>
  </w:num>
  <w:num w:numId="5" w16cid:durableId="473454369">
    <w:abstractNumId w:val="17"/>
  </w:num>
  <w:num w:numId="6" w16cid:durableId="1755584557">
    <w:abstractNumId w:val="15"/>
  </w:num>
  <w:num w:numId="7" w16cid:durableId="228612343">
    <w:abstractNumId w:val="8"/>
  </w:num>
  <w:num w:numId="8" w16cid:durableId="1969239298">
    <w:abstractNumId w:val="14"/>
  </w:num>
  <w:num w:numId="9" w16cid:durableId="937445359">
    <w:abstractNumId w:val="5"/>
  </w:num>
  <w:num w:numId="10" w16cid:durableId="774714201">
    <w:abstractNumId w:val="11"/>
  </w:num>
  <w:num w:numId="11" w16cid:durableId="1744255079">
    <w:abstractNumId w:val="10"/>
  </w:num>
  <w:num w:numId="12" w16cid:durableId="1169448674">
    <w:abstractNumId w:val="6"/>
  </w:num>
  <w:num w:numId="13" w16cid:durableId="1275358326">
    <w:abstractNumId w:val="9"/>
  </w:num>
  <w:num w:numId="14" w16cid:durableId="1098982988">
    <w:abstractNumId w:val="0"/>
  </w:num>
  <w:num w:numId="15" w16cid:durableId="414670600">
    <w:abstractNumId w:val="12"/>
  </w:num>
  <w:num w:numId="16" w16cid:durableId="1594390999">
    <w:abstractNumId w:val="7"/>
  </w:num>
  <w:num w:numId="17" w16cid:durableId="1589802887">
    <w:abstractNumId w:val="18"/>
  </w:num>
  <w:num w:numId="18" w16cid:durableId="1443572033">
    <w:abstractNumId w:val="4"/>
  </w:num>
  <w:num w:numId="19" w16cid:durableId="6420015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92E"/>
    <w:rsid w:val="00001CCE"/>
    <w:rsid w:val="000078BB"/>
    <w:rsid w:val="00015411"/>
    <w:rsid w:val="000155A8"/>
    <w:rsid w:val="00026647"/>
    <w:rsid w:val="00027B97"/>
    <w:rsid w:val="00033287"/>
    <w:rsid w:val="000337C3"/>
    <w:rsid w:val="00041E7F"/>
    <w:rsid w:val="00046452"/>
    <w:rsid w:val="000503E5"/>
    <w:rsid w:val="0005136A"/>
    <w:rsid w:val="00061C55"/>
    <w:rsid w:val="00067C2E"/>
    <w:rsid w:val="00077EE1"/>
    <w:rsid w:val="000875C8"/>
    <w:rsid w:val="00092A5B"/>
    <w:rsid w:val="000B39B7"/>
    <w:rsid w:val="000C5C12"/>
    <w:rsid w:val="000D3CDC"/>
    <w:rsid w:val="000D4376"/>
    <w:rsid w:val="000E007C"/>
    <w:rsid w:val="000E09CD"/>
    <w:rsid w:val="000E19F5"/>
    <w:rsid w:val="000F24A1"/>
    <w:rsid w:val="000F5FE4"/>
    <w:rsid w:val="00115135"/>
    <w:rsid w:val="0012256A"/>
    <w:rsid w:val="0012455F"/>
    <w:rsid w:val="00127434"/>
    <w:rsid w:val="001327EB"/>
    <w:rsid w:val="00136FC1"/>
    <w:rsid w:val="00155688"/>
    <w:rsid w:val="00160A86"/>
    <w:rsid w:val="00160F9F"/>
    <w:rsid w:val="001669AD"/>
    <w:rsid w:val="00166FA8"/>
    <w:rsid w:val="001720AC"/>
    <w:rsid w:val="001934C8"/>
    <w:rsid w:val="00194BCD"/>
    <w:rsid w:val="001A0C98"/>
    <w:rsid w:val="001A54C8"/>
    <w:rsid w:val="001B4160"/>
    <w:rsid w:val="001B683B"/>
    <w:rsid w:val="001B6AAB"/>
    <w:rsid w:val="001C5BF1"/>
    <w:rsid w:val="001C7B19"/>
    <w:rsid w:val="001D22B9"/>
    <w:rsid w:val="001D4D25"/>
    <w:rsid w:val="001D553F"/>
    <w:rsid w:val="001D65DA"/>
    <w:rsid w:val="001E508E"/>
    <w:rsid w:val="001E7CCE"/>
    <w:rsid w:val="001F4C41"/>
    <w:rsid w:val="001F52AF"/>
    <w:rsid w:val="002034FA"/>
    <w:rsid w:val="00236AA9"/>
    <w:rsid w:val="002441C9"/>
    <w:rsid w:val="00244C01"/>
    <w:rsid w:val="00260F9B"/>
    <w:rsid w:val="00266491"/>
    <w:rsid w:val="00267CDB"/>
    <w:rsid w:val="00271D3E"/>
    <w:rsid w:val="002A18D4"/>
    <w:rsid w:val="002C461D"/>
    <w:rsid w:val="002C50A1"/>
    <w:rsid w:val="002D3C37"/>
    <w:rsid w:val="002F1040"/>
    <w:rsid w:val="002F2208"/>
    <w:rsid w:val="002F531A"/>
    <w:rsid w:val="00307837"/>
    <w:rsid w:val="00313D5C"/>
    <w:rsid w:val="0032003D"/>
    <w:rsid w:val="00320B7E"/>
    <w:rsid w:val="00330655"/>
    <w:rsid w:val="003352F9"/>
    <w:rsid w:val="003364C3"/>
    <w:rsid w:val="0033701A"/>
    <w:rsid w:val="00343B01"/>
    <w:rsid w:val="00346DFF"/>
    <w:rsid w:val="00362C7E"/>
    <w:rsid w:val="00366AB7"/>
    <w:rsid w:val="00377965"/>
    <w:rsid w:val="00385611"/>
    <w:rsid w:val="003901F8"/>
    <w:rsid w:val="00392595"/>
    <w:rsid w:val="003A3D69"/>
    <w:rsid w:val="003A41F1"/>
    <w:rsid w:val="003A777D"/>
    <w:rsid w:val="003C26DF"/>
    <w:rsid w:val="003E27DF"/>
    <w:rsid w:val="003E4EEB"/>
    <w:rsid w:val="003F27A9"/>
    <w:rsid w:val="003F2932"/>
    <w:rsid w:val="004006B4"/>
    <w:rsid w:val="00410470"/>
    <w:rsid w:val="0041097C"/>
    <w:rsid w:val="00417AE9"/>
    <w:rsid w:val="004239EF"/>
    <w:rsid w:val="004354CB"/>
    <w:rsid w:val="00442713"/>
    <w:rsid w:val="00464531"/>
    <w:rsid w:val="00476322"/>
    <w:rsid w:val="00482BE7"/>
    <w:rsid w:val="0049566C"/>
    <w:rsid w:val="004D6E4E"/>
    <w:rsid w:val="004E4C6D"/>
    <w:rsid w:val="004E63F2"/>
    <w:rsid w:val="004F1625"/>
    <w:rsid w:val="00500A1D"/>
    <w:rsid w:val="00521A3E"/>
    <w:rsid w:val="00521C51"/>
    <w:rsid w:val="0053743F"/>
    <w:rsid w:val="0054505A"/>
    <w:rsid w:val="00550781"/>
    <w:rsid w:val="00560387"/>
    <w:rsid w:val="0056392E"/>
    <w:rsid w:val="00567109"/>
    <w:rsid w:val="0057038E"/>
    <w:rsid w:val="005725DD"/>
    <w:rsid w:val="00572A39"/>
    <w:rsid w:val="00584CF9"/>
    <w:rsid w:val="005A6572"/>
    <w:rsid w:val="005B2311"/>
    <w:rsid w:val="005B7D7C"/>
    <w:rsid w:val="005C7363"/>
    <w:rsid w:val="005C797D"/>
    <w:rsid w:val="005D10EF"/>
    <w:rsid w:val="005D2E8B"/>
    <w:rsid w:val="005D5435"/>
    <w:rsid w:val="005E0CEF"/>
    <w:rsid w:val="005E23B3"/>
    <w:rsid w:val="005E289B"/>
    <w:rsid w:val="005F4508"/>
    <w:rsid w:val="005F605C"/>
    <w:rsid w:val="00615BE5"/>
    <w:rsid w:val="0061791F"/>
    <w:rsid w:val="00621CA9"/>
    <w:rsid w:val="006357A4"/>
    <w:rsid w:val="0063733A"/>
    <w:rsid w:val="00642C51"/>
    <w:rsid w:val="006500F2"/>
    <w:rsid w:val="006542B3"/>
    <w:rsid w:val="00655D07"/>
    <w:rsid w:val="0066594E"/>
    <w:rsid w:val="0067042F"/>
    <w:rsid w:val="00674504"/>
    <w:rsid w:val="00676C51"/>
    <w:rsid w:val="00680A79"/>
    <w:rsid w:val="0069518E"/>
    <w:rsid w:val="006A6E02"/>
    <w:rsid w:val="006A7D57"/>
    <w:rsid w:val="006B44B6"/>
    <w:rsid w:val="006E3141"/>
    <w:rsid w:val="006E3636"/>
    <w:rsid w:val="00702B48"/>
    <w:rsid w:val="00711DFB"/>
    <w:rsid w:val="007147E6"/>
    <w:rsid w:val="00721C7D"/>
    <w:rsid w:val="00722FFF"/>
    <w:rsid w:val="007347C4"/>
    <w:rsid w:val="00745C0A"/>
    <w:rsid w:val="007721D8"/>
    <w:rsid w:val="00775E67"/>
    <w:rsid w:val="00786908"/>
    <w:rsid w:val="00787FA3"/>
    <w:rsid w:val="00791A1E"/>
    <w:rsid w:val="00794632"/>
    <w:rsid w:val="007A266D"/>
    <w:rsid w:val="007B2844"/>
    <w:rsid w:val="007B44BB"/>
    <w:rsid w:val="007C4AD4"/>
    <w:rsid w:val="007E0CF7"/>
    <w:rsid w:val="007E23AE"/>
    <w:rsid w:val="007E700B"/>
    <w:rsid w:val="007F1F7C"/>
    <w:rsid w:val="007F449E"/>
    <w:rsid w:val="0080098C"/>
    <w:rsid w:val="00806665"/>
    <w:rsid w:val="00814C39"/>
    <w:rsid w:val="00814E62"/>
    <w:rsid w:val="0082052D"/>
    <w:rsid w:val="008247B1"/>
    <w:rsid w:val="00824F8D"/>
    <w:rsid w:val="0083253E"/>
    <w:rsid w:val="00841FFC"/>
    <w:rsid w:val="00856761"/>
    <w:rsid w:val="00863023"/>
    <w:rsid w:val="00887905"/>
    <w:rsid w:val="008A1DD6"/>
    <w:rsid w:val="008B2EFE"/>
    <w:rsid w:val="008C4A33"/>
    <w:rsid w:val="008D363E"/>
    <w:rsid w:val="008D451E"/>
    <w:rsid w:val="008D744D"/>
    <w:rsid w:val="008E065F"/>
    <w:rsid w:val="008E3A53"/>
    <w:rsid w:val="008F0990"/>
    <w:rsid w:val="008F4E7C"/>
    <w:rsid w:val="0090340A"/>
    <w:rsid w:val="009121AD"/>
    <w:rsid w:val="009317B3"/>
    <w:rsid w:val="00932B2B"/>
    <w:rsid w:val="00936530"/>
    <w:rsid w:val="00937DD8"/>
    <w:rsid w:val="00947AA4"/>
    <w:rsid w:val="0095465F"/>
    <w:rsid w:val="00962C27"/>
    <w:rsid w:val="009708C5"/>
    <w:rsid w:val="00985A17"/>
    <w:rsid w:val="00987B21"/>
    <w:rsid w:val="009A35EF"/>
    <w:rsid w:val="009B25AF"/>
    <w:rsid w:val="009E6DAC"/>
    <w:rsid w:val="00A03CD7"/>
    <w:rsid w:val="00A13E42"/>
    <w:rsid w:val="00A16287"/>
    <w:rsid w:val="00A25A60"/>
    <w:rsid w:val="00A34FC6"/>
    <w:rsid w:val="00A37690"/>
    <w:rsid w:val="00A413C8"/>
    <w:rsid w:val="00A43A95"/>
    <w:rsid w:val="00A43E69"/>
    <w:rsid w:val="00A511D0"/>
    <w:rsid w:val="00A60682"/>
    <w:rsid w:val="00A62899"/>
    <w:rsid w:val="00A7025A"/>
    <w:rsid w:val="00A73737"/>
    <w:rsid w:val="00A77BEC"/>
    <w:rsid w:val="00A77F0D"/>
    <w:rsid w:val="00AB50AC"/>
    <w:rsid w:val="00AD45F6"/>
    <w:rsid w:val="00AD63FA"/>
    <w:rsid w:val="00AD7719"/>
    <w:rsid w:val="00AE3EAD"/>
    <w:rsid w:val="00AF4F68"/>
    <w:rsid w:val="00AF5084"/>
    <w:rsid w:val="00B01887"/>
    <w:rsid w:val="00B02BA5"/>
    <w:rsid w:val="00B162FB"/>
    <w:rsid w:val="00B207E0"/>
    <w:rsid w:val="00B3445F"/>
    <w:rsid w:val="00B400C1"/>
    <w:rsid w:val="00B40B88"/>
    <w:rsid w:val="00B4121E"/>
    <w:rsid w:val="00B43CD1"/>
    <w:rsid w:val="00B55CED"/>
    <w:rsid w:val="00B634ED"/>
    <w:rsid w:val="00B64336"/>
    <w:rsid w:val="00B67914"/>
    <w:rsid w:val="00B74193"/>
    <w:rsid w:val="00B80538"/>
    <w:rsid w:val="00B84A05"/>
    <w:rsid w:val="00B927EA"/>
    <w:rsid w:val="00B95644"/>
    <w:rsid w:val="00BA5B5D"/>
    <w:rsid w:val="00BB0440"/>
    <w:rsid w:val="00BB4E80"/>
    <w:rsid w:val="00BB4FD4"/>
    <w:rsid w:val="00BC375B"/>
    <w:rsid w:val="00BC7E20"/>
    <w:rsid w:val="00BE5B63"/>
    <w:rsid w:val="00BE5DAF"/>
    <w:rsid w:val="00BF4DD0"/>
    <w:rsid w:val="00BF57D5"/>
    <w:rsid w:val="00C05799"/>
    <w:rsid w:val="00C11B16"/>
    <w:rsid w:val="00C12254"/>
    <w:rsid w:val="00C1251D"/>
    <w:rsid w:val="00C32B9E"/>
    <w:rsid w:val="00C431E8"/>
    <w:rsid w:val="00C43C24"/>
    <w:rsid w:val="00C45D09"/>
    <w:rsid w:val="00C51992"/>
    <w:rsid w:val="00C764C8"/>
    <w:rsid w:val="00C87497"/>
    <w:rsid w:val="00C9522B"/>
    <w:rsid w:val="00C96046"/>
    <w:rsid w:val="00CA788A"/>
    <w:rsid w:val="00CB3DFA"/>
    <w:rsid w:val="00CB4C39"/>
    <w:rsid w:val="00CC42A7"/>
    <w:rsid w:val="00CD0E92"/>
    <w:rsid w:val="00CD4497"/>
    <w:rsid w:val="00CE6B07"/>
    <w:rsid w:val="00CF022C"/>
    <w:rsid w:val="00CF1EC2"/>
    <w:rsid w:val="00CF2207"/>
    <w:rsid w:val="00D157C6"/>
    <w:rsid w:val="00D161BD"/>
    <w:rsid w:val="00D34242"/>
    <w:rsid w:val="00D56DAD"/>
    <w:rsid w:val="00D64BA7"/>
    <w:rsid w:val="00D71E4D"/>
    <w:rsid w:val="00D90453"/>
    <w:rsid w:val="00D90877"/>
    <w:rsid w:val="00D91AEC"/>
    <w:rsid w:val="00D97FA0"/>
    <w:rsid w:val="00DA2608"/>
    <w:rsid w:val="00DA28E3"/>
    <w:rsid w:val="00DA6931"/>
    <w:rsid w:val="00DB205F"/>
    <w:rsid w:val="00DC3135"/>
    <w:rsid w:val="00DC52C6"/>
    <w:rsid w:val="00DC74F3"/>
    <w:rsid w:val="00DE1CA2"/>
    <w:rsid w:val="00DF02EA"/>
    <w:rsid w:val="00DF285D"/>
    <w:rsid w:val="00DF49F0"/>
    <w:rsid w:val="00DF6921"/>
    <w:rsid w:val="00DF7CF7"/>
    <w:rsid w:val="00E02050"/>
    <w:rsid w:val="00E06BF4"/>
    <w:rsid w:val="00E10CEC"/>
    <w:rsid w:val="00E311E0"/>
    <w:rsid w:val="00E32B66"/>
    <w:rsid w:val="00E44E39"/>
    <w:rsid w:val="00E461E9"/>
    <w:rsid w:val="00E56C36"/>
    <w:rsid w:val="00E62B2A"/>
    <w:rsid w:val="00E66039"/>
    <w:rsid w:val="00E664CA"/>
    <w:rsid w:val="00E66BE1"/>
    <w:rsid w:val="00E703F5"/>
    <w:rsid w:val="00E776F6"/>
    <w:rsid w:val="00E80001"/>
    <w:rsid w:val="00E8014F"/>
    <w:rsid w:val="00E81D30"/>
    <w:rsid w:val="00E840CB"/>
    <w:rsid w:val="00E853B4"/>
    <w:rsid w:val="00EA29C1"/>
    <w:rsid w:val="00EA388E"/>
    <w:rsid w:val="00EB2F21"/>
    <w:rsid w:val="00EC71AD"/>
    <w:rsid w:val="00ED0B88"/>
    <w:rsid w:val="00ED4A4A"/>
    <w:rsid w:val="00ED7328"/>
    <w:rsid w:val="00EF45E2"/>
    <w:rsid w:val="00EF4C5B"/>
    <w:rsid w:val="00F01699"/>
    <w:rsid w:val="00F027A8"/>
    <w:rsid w:val="00F030C8"/>
    <w:rsid w:val="00F05122"/>
    <w:rsid w:val="00F205DD"/>
    <w:rsid w:val="00F22803"/>
    <w:rsid w:val="00F2305C"/>
    <w:rsid w:val="00F34EF6"/>
    <w:rsid w:val="00F37006"/>
    <w:rsid w:val="00F42C84"/>
    <w:rsid w:val="00F42DAA"/>
    <w:rsid w:val="00F50238"/>
    <w:rsid w:val="00F52F59"/>
    <w:rsid w:val="00F57195"/>
    <w:rsid w:val="00F575AC"/>
    <w:rsid w:val="00F5761C"/>
    <w:rsid w:val="00F64002"/>
    <w:rsid w:val="00F64F4E"/>
    <w:rsid w:val="00F87106"/>
    <w:rsid w:val="00FA4BDE"/>
    <w:rsid w:val="00FA67EC"/>
    <w:rsid w:val="00FC1F8D"/>
    <w:rsid w:val="00FC7274"/>
    <w:rsid w:val="00FD1602"/>
    <w:rsid w:val="00FD7A72"/>
    <w:rsid w:val="00FE1B19"/>
    <w:rsid w:val="00FE525B"/>
    <w:rsid w:val="00FE6F99"/>
    <w:rsid w:val="00FF52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7045AF"/>
  <w15:docId w15:val="{E224C647-FD62-4A22-99FC-3B833211A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1A3E"/>
    <w:pPr>
      <w:spacing w:after="0" w:line="240" w:lineRule="auto"/>
    </w:pPr>
    <w:rPr>
      <w:rFonts w:ascii="Times New Roman" w:eastAsiaTheme="minorEastAsia"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21A3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Numbering,ERP-List Paragraph,List Paragraph11,lp1,Bullet 1,Use Case List Paragraph,List Paragraph21,Sąrašo pastraipa.Bullet,Bullet,Paragraph,List Paragraph2,Lentele,List Paragraph22,List Paragraph111,Buletai"/>
    <w:basedOn w:val="Normal"/>
    <w:link w:val="ListParagraphChar"/>
    <w:qFormat/>
    <w:rsid w:val="001934C8"/>
    <w:pPr>
      <w:ind w:left="720"/>
      <w:contextualSpacing/>
    </w:pPr>
  </w:style>
  <w:style w:type="paragraph" w:styleId="BalloonText">
    <w:name w:val="Balloon Text"/>
    <w:basedOn w:val="Normal"/>
    <w:link w:val="BalloonTextChar"/>
    <w:uiPriority w:val="99"/>
    <w:semiHidden/>
    <w:unhideWhenUsed/>
    <w:rsid w:val="005A6572"/>
    <w:rPr>
      <w:rFonts w:ascii="Tahoma" w:hAnsi="Tahoma" w:cs="Tahoma"/>
      <w:sz w:val="16"/>
      <w:szCs w:val="16"/>
    </w:rPr>
  </w:style>
  <w:style w:type="character" w:customStyle="1" w:styleId="BalloonTextChar">
    <w:name w:val="Balloon Text Char"/>
    <w:basedOn w:val="DefaultParagraphFont"/>
    <w:link w:val="BalloonText"/>
    <w:uiPriority w:val="99"/>
    <w:semiHidden/>
    <w:rsid w:val="005A6572"/>
    <w:rPr>
      <w:rFonts w:ascii="Tahoma" w:eastAsiaTheme="minorEastAsia" w:hAnsi="Tahoma" w:cs="Tahoma"/>
      <w:sz w:val="16"/>
      <w:szCs w:val="16"/>
      <w:lang w:eastAsia="lt-LT"/>
    </w:rPr>
  </w:style>
  <w:style w:type="paragraph" w:styleId="Title">
    <w:name w:val="Title"/>
    <w:basedOn w:val="Normal"/>
    <w:link w:val="TitleChar"/>
    <w:qFormat/>
    <w:rsid w:val="005F605C"/>
    <w:pPr>
      <w:jc w:val="center"/>
    </w:pPr>
    <w:rPr>
      <w:rFonts w:eastAsia="Times New Roman"/>
      <w:b/>
      <w:caps/>
      <w:lang w:eastAsia="en-US"/>
    </w:rPr>
  </w:style>
  <w:style w:type="character" w:customStyle="1" w:styleId="TitleChar">
    <w:name w:val="Title Char"/>
    <w:basedOn w:val="DefaultParagraphFont"/>
    <w:link w:val="Title"/>
    <w:rsid w:val="005F605C"/>
    <w:rPr>
      <w:rFonts w:ascii="Times New Roman" w:eastAsia="Times New Roman" w:hAnsi="Times New Roman" w:cs="Times New Roman"/>
      <w:b/>
      <w:caps/>
      <w:sz w:val="24"/>
      <w:szCs w:val="24"/>
    </w:rPr>
  </w:style>
  <w:style w:type="character" w:styleId="CommentReference">
    <w:name w:val="annotation reference"/>
    <w:basedOn w:val="DefaultParagraphFont"/>
    <w:uiPriority w:val="99"/>
    <w:semiHidden/>
    <w:unhideWhenUsed/>
    <w:rsid w:val="00266491"/>
    <w:rPr>
      <w:sz w:val="16"/>
      <w:szCs w:val="16"/>
    </w:rPr>
  </w:style>
  <w:style w:type="paragraph" w:styleId="CommentText">
    <w:name w:val="annotation text"/>
    <w:basedOn w:val="Normal"/>
    <w:link w:val="CommentTextChar"/>
    <w:uiPriority w:val="99"/>
    <w:unhideWhenUsed/>
    <w:rsid w:val="00266491"/>
    <w:rPr>
      <w:sz w:val="20"/>
      <w:szCs w:val="20"/>
    </w:rPr>
  </w:style>
  <w:style w:type="character" w:customStyle="1" w:styleId="CommentTextChar">
    <w:name w:val="Comment Text Char"/>
    <w:basedOn w:val="DefaultParagraphFont"/>
    <w:link w:val="CommentText"/>
    <w:uiPriority w:val="99"/>
    <w:rsid w:val="00266491"/>
    <w:rPr>
      <w:rFonts w:ascii="Times New Roman" w:eastAsiaTheme="minorEastAsia"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266491"/>
    <w:rPr>
      <w:b/>
      <w:bCs/>
    </w:rPr>
  </w:style>
  <w:style w:type="character" w:customStyle="1" w:styleId="CommentSubjectChar">
    <w:name w:val="Comment Subject Char"/>
    <w:basedOn w:val="CommentTextChar"/>
    <w:link w:val="CommentSubject"/>
    <w:uiPriority w:val="99"/>
    <w:semiHidden/>
    <w:rsid w:val="00266491"/>
    <w:rPr>
      <w:rFonts w:ascii="Times New Roman" w:eastAsiaTheme="minorEastAsia" w:hAnsi="Times New Roman" w:cs="Times New Roman"/>
      <w:b/>
      <w:bCs/>
      <w:sz w:val="20"/>
      <w:szCs w:val="20"/>
      <w:lang w:eastAsia="lt-LT"/>
    </w:rPr>
  </w:style>
  <w:style w:type="character" w:customStyle="1" w:styleId="ListParagraphChar">
    <w:name w:val="List Paragraph Char"/>
    <w:aliases w:val="List Paragraph Red Char,Bullet EY Char,Numbering Char,ERP-List Paragraph Char,List Paragraph11 Char,lp1 Char,Bullet 1 Char,Use Case List Paragraph Char,List Paragraph21 Char,Sąrašo pastraipa.Bullet Char,Bullet Char,Paragraph Char"/>
    <w:link w:val="ListParagraph"/>
    <w:locked/>
    <w:rsid w:val="00001CCE"/>
    <w:rPr>
      <w:rFonts w:ascii="Times New Roman" w:eastAsiaTheme="minorEastAsia" w:hAnsi="Times New Roman" w:cs="Times New Roman"/>
      <w:sz w:val="24"/>
      <w:szCs w:val="24"/>
      <w:lang w:eastAsia="lt-LT"/>
    </w:rPr>
  </w:style>
  <w:style w:type="character" w:styleId="Hyperlink">
    <w:name w:val="Hyperlink"/>
    <w:basedOn w:val="DefaultParagraphFont"/>
    <w:uiPriority w:val="99"/>
    <w:unhideWhenUsed/>
    <w:rsid w:val="00B02BA5"/>
    <w:rPr>
      <w:color w:val="0000FF" w:themeColor="hyperlink"/>
      <w:u w:val="single"/>
    </w:rPr>
  </w:style>
  <w:style w:type="paragraph" w:styleId="Header">
    <w:name w:val="header"/>
    <w:basedOn w:val="Normal"/>
    <w:link w:val="HeaderChar"/>
    <w:uiPriority w:val="99"/>
    <w:unhideWhenUsed/>
    <w:rsid w:val="00C43C24"/>
    <w:pPr>
      <w:tabs>
        <w:tab w:val="center" w:pos="4986"/>
        <w:tab w:val="right" w:pos="9972"/>
      </w:tabs>
    </w:pPr>
  </w:style>
  <w:style w:type="character" w:customStyle="1" w:styleId="HeaderChar">
    <w:name w:val="Header Char"/>
    <w:basedOn w:val="DefaultParagraphFont"/>
    <w:link w:val="Header"/>
    <w:uiPriority w:val="99"/>
    <w:rsid w:val="00C43C24"/>
    <w:rPr>
      <w:rFonts w:ascii="Times New Roman" w:eastAsiaTheme="minorEastAsia" w:hAnsi="Times New Roman" w:cs="Times New Roman"/>
      <w:sz w:val="24"/>
      <w:szCs w:val="24"/>
      <w:lang w:eastAsia="lt-LT"/>
    </w:rPr>
  </w:style>
  <w:style w:type="paragraph" w:styleId="Footer">
    <w:name w:val="footer"/>
    <w:basedOn w:val="Normal"/>
    <w:link w:val="FooterChar"/>
    <w:uiPriority w:val="99"/>
    <w:unhideWhenUsed/>
    <w:rsid w:val="00C43C24"/>
    <w:pPr>
      <w:tabs>
        <w:tab w:val="center" w:pos="4986"/>
        <w:tab w:val="right" w:pos="9972"/>
      </w:tabs>
    </w:pPr>
  </w:style>
  <w:style w:type="character" w:customStyle="1" w:styleId="FooterChar">
    <w:name w:val="Footer Char"/>
    <w:basedOn w:val="DefaultParagraphFont"/>
    <w:link w:val="Footer"/>
    <w:uiPriority w:val="99"/>
    <w:rsid w:val="00C43C24"/>
    <w:rPr>
      <w:rFonts w:ascii="Times New Roman" w:eastAsiaTheme="minorEastAsia" w:hAnsi="Times New Roman" w:cs="Times New Roman"/>
      <w:sz w:val="24"/>
      <w:szCs w:val="24"/>
      <w:lang w:eastAsia="lt-LT"/>
    </w:rPr>
  </w:style>
  <w:style w:type="paragraph" w:styleId="Revision">
    <w:name w:val="Revision"/>
    <w:hidden/>
    <w:uiPriority w:val="99"/>
    <w:semiHidden/>
    <w:rsid w:val="009121AD"/>
    <w:pPr>
      <w:spacing w:after="0" w:line="240" w:lineRule="auto"/>
    </w:pPr>
    <w:rPr>
      <w:rFonts w:ascii="Times New Roman" w:eastAsiaTheme="minorEastAsia" w:hAnsi="Times New Roman" w:cs="Times New Roman"/>
      <w:sz w:val="24"/>
      <w:szCs w:val="24"/>
      <w:lang w:eastAsia="lt-LT"/>
    </w:rPr>
  </w:style>
  <w:style w:type="character" w:customStyle="1" w:styleId="UnresolvedMention1">
    <w:name w:val="Unresolved Mention1"/>
    <w:basedOn w:val="DefaultParagraphFont"/>
    <w:uiPriority w:val="99"/>
    <w:semiHidden/>
    <w:unhideWhenUsed/>
    <w:rsid w:val="004109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64732">
      <w:bodyDiv w:val="1"/>
      <w:marLeft w:val="0"/>
      <w:marRight w:val="0"/>
      <w:marTop w:val="0"/>
      <w:marBottom w:val="0"/>
      <w:divBdr>
        <w:top w:val="none" w:sz="0" w:space="0" w:color="auto"/>
        <w:left w:val="none" w:sz="0" w:space="0" w:color="auto"/>
        <w:bottom w:val="none" w:sz="0" w:space="0" w:color="auto"/>
        <w:right w:val="none" w:sz="0" w:space="0" w:color="auto"/>
      </w:divBdr>
    </w:div>
    <w:div w:id="325984230">
      <w:bodyDiv w:val="1"/>
      <w:marLeft w:val="0"/>
      <w:marRight w:val="0"/>
      <w:marTop w:val="0"/>
      <w:marBottom w:val="0"/>
      <w:divBdr>
        <w:top w:val="none" w:sz="0" w:space="0" w:color="auto"/>
        <w:left w:val="none" w:sz="0" w:space="0" w:color="auto"/>
        <w:bottom w:val="none" w:sz="0" w:space="0" w:color="auto"/>
        <w:right w:val="none" w:sz="0" w:space="0" w:color="auto"/>
      </w:divBdr>
    </w:div>
    <w:div w:id="342513078">
      <w:bodyDiv w:val="1"/>
      <w:marLeft w:val="0"/>
      <w:marRight w:val="0"/>
      <w:marTop w:val="0"/>
      <w:marBottom w:val="0"/>
      <w:divBdr>
        <w:top w:val="none" w:sz="0" w:space="0" w:color="auto"/>
        <w:left w:val="none" w:sz="0" w:space="0" w:color="auto"/>
        <w:bottom w:val="none" w:sz="0" w:space="0" w:color="auto"/>
        <w:right w:val="none" w:sz="0" w:space="0" w:color="auto"/>
      </w:divBdr>
    </w:div>
    <w:div w:id="452019232">
      <w:bodyDiv w:val="1"/>
      <w:marLeft w:val="0"/>
      <w:marRight w:val="0"/>
      <w:marTop w:val="0"/>
      <w:marBottom w:val="0"/>
      <w:divBdr>
        <w:top w:val="none" w:sz="0" w:space="0" w:color="auto"/>
        <w:left w:val="none" w:sz="0" w:space="0" w:color="auto"/>
        <w:bottom w:val="none" w:sz="0" w:space="0" w:color="auto"/>
        <w:right w:val="none" w:sz="0" w:space="0" w:color="auto"/>
      </w:divBdr>
    </w:div>
    <w:div w:id="619148951">
      <w:bodyDiv w:val="1"/>
      <w:marLeft w:val="0"/>
      <w:marRight w:val="0"/>
      <w:marTop w:val="0"/>
      <w:marBottom w:val="0"/>
      <w:divBdr>
        <w:top w:val="none" w:sz="0" w:space="0" w:color="auto"/>
        <w:left w:val="none" w:sz="0" w:space="0" w:color="auto"/>
        <w:bottom w:val="none" w:sz="0" w:space="0" w:color="auto"/>
        <w:right w:val="none" w:sz="0" w:space="0" w:color="auto"/>
      </w:divBdr>
    </w:div>
    <w:div w:id="722797718">
      <w:bodyDiv w:val="1"/>
      <w:marLeft w:val="0"/>
      <w:marRight w:val="0"/>
      <w:marTop w:val="0"/>
      <w:marBottom w:val="0"/>
      <w:divBdr>
        <w:top w:val="none" w:sz="0" w:space="0" w:color="auto"/>
        <w:left w:val="none" w:sz="0" w:space="0" w:color="auto"/>
        <w:bottom w:val="none" w:sz="0" w:space="0" w:color="auto"/>
        <w:right w:val="none" w:sz="0" w:space="0" w:color="auto"/>
      </w:divBdr>
    </w:div>
    <w:div w:id="783036200">
      <w:bodyDiv w:val="1"/>
      <w:marLeft w:val="0"/>
      <w:marRight w:val="0"/>
      <w:marTop w:val="0"/>
      <w:marBottom w:val="0"/>
      <w:divBdr>
        <w:top w:val="none" w:sz="0" w:space="0" w:color="auto"/>
        <w:left w:val="none" w:sz="0" w:space="0" w:color="auto"/>
        <w:bottom w:val="none" w:sz="0" w:space="0" w:color="auto"/>
        <w:right w:val="none" w:sz="0" w:space="0" w:color="auto"/>
      </w:divBdr>
    </w:div>
    <w:div w:id="820581833">
      <w:bodyDiv w:val="1"/>
      <w:marLeft w:val="0"/>
      <w:marRight w:val="0"/>
      <w:marTop w:val="0"/>
      <w:marBottom w:val="0"/>
      <w:divBdr>
        <w:top w:val="none" w:sz="0" w:space="0" w:color="auto"/>
        <w:left w:val="none" w:sz="0" w:space="0" w:color="auto"/>
        <w:bottom w:val="none" w:sz="0" w:space="0" w:color="auto"/>
        <w:right w:val="none" w:sz="0" w:space="0" w:color="auto"/>
      </w:divBdr>
    </w:div>
    <w:div w:id="1058894483">
      <w:bodyDiv w:val="1"/>
      <w:marLeft w:val="0"/>
      <w:marRight w:val="0"/>
      <w:marTop w:val="0"/>
      <w:marBottom w:val="0"/>
      <w:divBdr>
        <w:top w:val="none" w:sz="0" w:space="0" w:color="auto"/>
        <w:left w:val="none" w:sz="0" w:space="0" w:color="auto"/>
        <w:bottom w:val="none" w:sz="0" w:space="0" w:color="auto"/>
        <w:right w:val="none" w:sz="0" w:space="0" w:color="auto"/>
      </w:divBdr>
      <w:divsChild>
        <w:div w:id="2116169029">
          <w:marLeft w:val="0"/>
          <w:marRight w:val="0"/>
          <w:marTop w:val="0"/>
          <w:marBottom w:val="0"/>
          <w:divBdr>
            <w:top w:val="none" w:sz="0" w:space="0" w:color="auto"/>
            <w:left w:val="none" w:sz="0" w:space="0" w:color="auto"/>
            <w:bottom w:val="none" w:sz="0" w:space="0" w:color="auto"/>
            <w:right w:val="none" w:sz="0" w:space="0" w:color="auto"/>
          </w:divBdr>
        </w:div>
        <w:div w:id="972247578">
          <w:marLeft w:val="0"/>
          <w:marRight w:val="0"/>
          <w:marTop w:val="0"/>
          <w:marBottom w:val="0"/>
          <w:divBdr>
            <w:top w:val="none" w:sz="0" w:space="0" w:color="auto"/>
            <w:left w:val="none" w:sz="0" w:space="0" w:color="auto"/>
            <w:bottom w:val="none" w:sz="0" w:space="0" w:color="auto"/>
            <w:right w:val="none" w:sz="0" w:space="0" w:color="auto"/>
          </w:divBdr>
        </w:div>
        <w:div w:id="1116406770">
          <w:marLeft w:val="0"/>
          <w:marRight w:val="0"/>
          <w:marTop w:val="0"/>
          <w:marBottom w:val="0"/>
          <w:divBdr>
            <w:top w:val="none" w:sz="0" w:space="0" w:color="auto"/>
            <w:left w:val="none" w:sz="0" w:space="0" w:color="auto"/>
            <w:bottom w:val="none" w:sz="0" w:space="0" w:color="auto"/>
            <w:right w:val="none" w:sz="0" w:space="0" w:color="auto"/>
          </w:divBdr>
        </w:div>
        <w:div w:id="1851410779">
          <w:marLeft w:val="0"/>
          <w:marRight w:val="0"/>
          <w:marTop w:val="0"/>
          <w:marBottom w:val="0"/>
          <w:divBdr>
            <w:top w:val="none" w:sz="0" w:space="0" w:color="auto"/>
            <w:left w:val="none" w:sz="0" w:space="0" w:color="auto"/>
            <w:bottom w:val="none" w:sz="0" w:space="0" w:color="auto"/>
            <w:right w:val="none" w:sz="0" w:space="0" w:color="auto"/>
          </w:divBdr>
        </w:div>
      </w:divsChild>
    </w:div>
    <w:div w:id="1206797766">
      <w:bodyDiv w:val="1"/>
      <w:marLeft w:val="0"/>
      <w:marRight w:val="0"/>
      <w:marTop w:val="0"/>
      <w:marBottom w:val="0"/>
      <w:divBdr>
        <w:top w:val="none" w:sz="0" w:space="0" w:color="auto"/>
        <w:left w:val="none" w:sz="0" w:space="0" w:color="auto"/>
        <w:bottom w:val="none" w:sz="0" w:space="0" w:color="auto"/>
        <w:right w:val="none" w:sz="0" w:space="0" w:color="auto"/>
      </w:divBdr>
    </w:div>
    <w:div w:id="1245265276">
      <w:bodyDiv w:val="1"/>
      <w:marLeft w:val="0"/>
      <w:marRight w:val="0"/>
      <w:marTop w:val="0"/>
      <w:marBottom w:val="0"/>
      <w:divBdr>
        <w:top w:val="none" w:sz="0" w:space="0" w:color="auto"/>
        <w:left w:val="none" w:sz="0" w:space="0" w:color="auto"/>
        <w:bottom w:val="none" w:sz="0" w:space="0" w:color="auto"/>
        <w:right w:val="none" w:sz="0" w:space="0" w:color="auto"/>
      </w:divBdr>
    </w:div>
    <w:div w:id="1508205061">
      <w:bodyDiv w:val="1"/>
      <w:marLeft w:val="0"/>
      <w:marRight w:val="0"/>
      <w:marTop w:val="0"/>
      <w:marBottom w:val="0"/>
      <w:divBdr>
        <w:top w:val="none" w:sz="0" w:space="0" w:color="auto"/>
        <w:left w:val="none" w:sz="0" w:space="0" w:color="auto"/>
        <w:bottom w:val="none" w:sz="0" w:space="0" w:color="auto"/>
        <w:right w:val="none" w:sz="0" w:space="0" w:color="auto"/>
      </w:divBdr>
      <w:divsChild>
        <w:div w:id="1423525625">
          <w:marLeft w:val="0"/>
          <w:marRight w:val="0"/>
          <w:marTop w:val="0"/>
          <w:marBottom w:val="0"/>
          <w:divBdr>
            <w:top w:val="none" w:sz="0" w:space="0" w:color="auto"/>
            <w:left w:val="none" w:sz="0" w:space="0" w:color="auto"/>
            <w:bottom w:val="none" w:sz="0" w:space="0" w:color="auto"/>
            <w:right w:val="none" w:sz="0" w:space="0" w:color="auto"/>
          </w:divBdr>
          <w:divsChild>
            <w:div w:id="1508978270">
              <w:marLeft w:val="0"/>
              <w:marRight w:val="0"/>
              <w:marTop w:val="100"/>
              <w:marBottom w:val="100"/>
              <w:divBdr>
                <w:top w:val="none" w:sz="0" w:space="0" w:color="auto"/>
                <w:left w:val="none" w:sz="0" w:space="0" w:color="auto"/>
                <w:bottom w:val="none" w:sz="0" w:space="0" w:color="auto"/>
                <w:right w:val="none" w:sz="0" w:space="0" w:color="auto"/>
              </w:divBdr>
              <w:divsChild>
                <w:div w:id="495919966">
                  <w:marLeft w:val="0"/>
                  <w:marRight w:val="0"/>
                  <w:marTop w:val="0"/>
                  <w:marBottom w:val="0"/>
                  <w:divBdr>
                    <w:top w:val="none" w:sz="0" w:space="0" w:color="auto"/>
                    <w:left w:val="none" w:sz="0" w:space="0" w:color="auto"/>
                    <w:bottom w:val="none" w:sz="0" w:space="0" w:color="auto"/>
                    <w:right w:val="none" w:sz="0" w:space="0" w:color="auto"/>
                  </w:divBdr>
                  <w:divsChild>
                    <w:div w:id="619728055">
                      <w:marLeft w:val="0"/>
                      <w:marRight w:val="0"/>
                      <w:marTop w:val="75"/>
                      <w:marBottom w:val="0"/>
                      <w:divBdr>
                        <w:top w:val="none" w:sz="0" w:space="0" w:color="auto"/>
                        <w:left w:val="none" w:sz="0" w:space="0" w:color="auto"/>
                        <w:bottom w:val="none" w:sz="0" w:space="0" w:color="auto"/>
                        <w:right w:val="none" w:sz="0" w:space="0" w:color="auto"/>
                      </w:divBdr>
                      <w:divsChild>
                        <w:div w:id="1871796294">
                          <w:marLeft w:val="0"/>
                          <w:marRight w:val="0"/>
                          <w:marTop w:val="0"/>
                          <w:marBottom w:val="0"/>
                          <w:divBdr>
                            <w:top w:val="single" w:sz="2" w:space="19" w:color="E2E2E2"/>
                            <w:left w:val="single" w:sz="12" w:space="19" w:color="E2E2E2"/>
                            <w:bottom w:val="single" w:sz="12" w:space="19" w:color="E2E2E2"/>
                            <w:right w:val="single" w:sz="12" w:space="19" w:color="E2E2E2"/>
                          </w:divBdr>
                          <w:divsChild>
                            <w:div w:id="91904960">
                              <w:marLeft w:val="300"/>
                              <w:marRight w:val="300"/>
                              <w:marTop w:val="0"/>
                              <w:marBottom w:val="0"/>
                              <w:divBdr>
                                <w:top w:val="none" w:sz="0" w:space="0" w:color="auto"/>
                                <w:left w:val="none" w:sz="0" w:space="0" w:color="auto"/>
                                <w:bottom w:val="none" w:sz="0" w:space="0" w:color="auto"/>
                                <w:right w:val="none" w:sz="0" w:space="0" w:color="auto"/>
                              </w:divBdr>
                              <w:divsChild>
                                <w:div w:id="1041981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3391477">
      <w:bodyDiv w:val="1"/>
      <w:marLeft w:val="0"/>
      <w:marRight w:val="0"/>
      <w:marTop w:val="0"/>
      <w:marBottom w:val="0"/>
      <w:divBdr>
        <w:top w:val="none" w:sz="0" w:space="0" w:color="auto"/>
        <w:left w:val="none" w:sz="0" w:space="0" w:color="auto"/>
        <w:bottom w:val="none" w:sz="0" w:space="0" w:color="auto"/>
        <w:right w:val="none" w:sz="0" w:space="0" w:color="auto"/>
      </w:divBdr>
    </w:div>
    <w:div w:id="1679692655">
      <w:bodyDiv w:val="1"/>
      <w:marLeft w:val="0"/>
      <w:marRight w:val="0"/>
      <w:marTop w:val="0"/>
      <w:marBottom w:val="0"/>
      <w:divBdr>
        <w:top w:val="none" w:sz="0" w:space="0" w:color="auto"/>
        <w:left w:val="none" w:sz="0" w:space="0" w:color="auto"/>
        <w:bottom w:val="none" w:sz="0" w:space="0" w:color="auto"/>
        <w:right w:val="none" w:sz="0" w:space="0" w:color="auto"/>
      </w:divBdr>
    </w:div>
    <w:div w:id="1925409327">
      <w:bodyDiv w:val="1"/>
      <w:marLeft w:val="0"/>
      <w:marRight w:val="0"/>
      <w:marTop w:val="0"/>
      <w:marBottom w:val="0"/>
      <w:divBdr>
        <w:top w:val="none" w:sz="0" w:space="0" w:color="auto"/>
        <w:left w:val="none" w:sz="0" w:space="0" w:color="auto"/>
        <w:bottom w:val="none" w:sz="0" w:space="0" w:color="auto"/>
        <w:right w:val="none" w:sz="0" w:space="0" w:color="auto"/>
      </w:divBdr>
    </w:div>
    <w:div w:id="1994485918">
      <w:bodyDiv w:val="1"/>
      <w:marLeft w:val="0"/>
      <w:marRight w:val="0"/>
      <w:marTop w:val="0"/>
      <w:marBottom w:val="0"/>
      <w:divBdr>
        <w:top w:val="none" w:sz="0" w:space="0" w:color="auto"/>
        <w:left w:val="none" w:sz="0" w:space="0" w:color="auto"/>
        <w:bottom w:val="none" w:sz="0" w:space="0" w:color="auto"/>
        <w:right w:val="none" w:sz="0" w:space="0" w:color="auto"/>
      </w:divBdr>
    </w:div>
    <w:div w:id="2078361651">
      <w:bodyDiv w:val="1"/>
      <w:marLeft w:val="0"/>
      <w:marRight w:val="0"/>
      <w:marTop w:val="0"/>
      <w:marBottom w:val="0"/>
      <w:divBdr>
        <w:top w:val="none" w:sz="0" w:space="0" w:color="auto"/>
        <w:left w:val="none" w:sz="0" w:space="0" w:color="auto"/>
        <w:bottom w:val="none" w:sz="0" w:space="0" w:color="auto"/>
        <w:right w:val="none" w:sz="0" w:space="0" w:color="auto"/>
      </w:divBdr>
    </w:div>
    <w:div w:id="2144886625">
      <w:bodyDiv w:val="1"/>
      <w:marLeft w:val="0"/>
      <w:marRight w:val="0"/>
      <w:marTop w:val="0"/>
      <w:marBottom w:val="0"/>
      <w:divBdr>
        <w:top w:val="none" w:sz="0" w:space="0" w:color="auto"/>
        <w:left w:val="none" w:sz="0" w:space="0" w:color="auto"/>
        <w:bottom w:val="none" w:sz="0" w:space="0" w:color="auto"/>
        <w:right w:val="none" w:sz="0" w:space="0" w:color="auto"/>
      </w:divBdr>
      <w:divsChild>
        <w:div w:id="720133892">
          <w:marLeft w:val="0"/>
          <w:marRight w:val="0"/>
          <w:marTop w:val="0"/>
          <w:marBottom w:val="0"/>
          <w:divBdr>
            <w:top w:val="none" w:sz="0" w:space="0" w:color="auto"/>
            <w:left w:val="none" w:sz="0" w:space="0" w:color="auto"/>
            <w:bottom w:val="none" w:sz="0" w:space="0" w:color="auto"/>
            <w:right w:val="none" w:sz="0" w:space="0" w:color="auto"/>
          </w:divBdr>
        </w:div>
        <w:div w:id="1206865793">
          <w:marLeft w:val="0"/>
          <w:marRight w:val="0"/>
          <w:marTop w:val="0"/>
          <w:marBottom w:val="0"/>
          <w:divBdr>
            <w:top w:val="none" w:sz="0" w:space="0" w:color="auto"/>
            <w:left w:val="none" w:sz="0" w:space="0" w:color="auto"/>
            <w:bottom w:val="none" w:sz="0" w:space="0" w:color="auto"/>
            <w:right w:val="none" w:sz="0" w:space="0" w:color="auto"/>
          </w:divBdr>
        </w:div>
        <w:div w:id="887255409">
          <w:marLeft w:val="0"/>
          <w:marRight w:val="0"/>
          <w:marTop w:val="0"/>
          <w:marBottom w:val="0"/>
          <w:divBdr>
            <w:top w:val="none" w:sz="0" w:space="0" w:color="auto"/>
            <w:left w:val="none" w:sz="0" w:space="0" w:color="auto"/>
            <w:bottom w:val="none" w:sz="0" w:space="0" w:color="auto"/>
            <w:right w:val="none" w:sz="0" w:space="0" w:color="auto"/>
          </w:divBdr>
        </w:div>
        <w:div w:id="6266675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12D784-DC2B-46D1-8654-EEB2A3ED89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5A58B97-F7CC-47AD-A057-AE0169B82E49}">
  <ds:schemaRefs>
    <ds:schemaRef ds:uri="http://schemas.openxmlformats.org/officeDocument/2006/bibliography"/>
  </ds:schemaRefs>
</ds:datastoreItem>
</file>

<file path=customXml/itemProps3.xml><?xml version="1.0" encoding="utf-8"?>
<ds:datastoreItem xmlns:ds="http://schemas.openxmlformats.org/officeDocument/2006/customXml" ds:itemID="{DBC96AD5-299E-4C4F-8E61-2AFF6DEF5E8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86818C2-A81B-48FE-8B3E-A5B36CE828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1258</Words>
  <Characters>7177</Characters>
  <Application>Microsoft Office Word</Application>
  <DocSecurity>0</DocSecurity>
  <Lines>59</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8419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Virgilijus Burokas</dc:creator>
  <cp:lastModifiedBy>Džiuljeta Malinauskaitė</cp:lastModifiedBy>
  <cp:revision>11</cp:revision>
  <cp:lastPrinted>2018-09-17T05:30:00Z</cp:lastPrinted>
  <dcterms:created xsi:type="dcterms:W3CDTF">2025-08-28T08:04:00Z</dcterms:created>
  <dcterms:modified xsi:type="dcterms:W3CDTF">2025-09-30T06:25:00Z</dcterms:modified>
</cp:coreProperties>
</file>